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8841" w14:textId="490730CD" w:rsidR="00625303" w:rsidRDefault="000B6C16">
      <w:pPr>
        <w:spacing w:after="200" w:line="360" w:lineRule="auto"/>
        <w:jc w:val="both"/>
        <w:rPr>
          <w:rFonts w:ascii="Calibri" w:eastAsia="Calibri" w:hAnsi="Calibri" w:cs="Calibri"/>
          <w:b/>
          <w:sz w:val="24"/>
          <w:szCs w:val="24"/>
        </w:rPr>
      </w:pPr>
      <w:r>
        <w:rPr>
          <w:rFonts w:ascii="Calibri" w:eastAsia="Calibri" w:hAnsi="Calibri" w:cs="Calibri"/>
          <w:b/>
          <w:sz w:val="24"/>
          <w:szCs w:val="24"/>
        </w:rPr>
        <w:t>Informationen für die Lehrkraft</w:t>
      </w:r>
      <w:r>
        <w:rPr>
          <w:noProof/>
          <w:lang w:val="de-DE"/>
        </w:rPr>
        <w:drawing>
          <wp:anchor distT="0" distB="0" distL="114300" distR="114300" simplePos="0" relativeHeight="251659264" behindDoc="0" locked="0" layoutInCell="1" hidden="0" allowOverlap="1" wp14:anchorId="202213CA" wp14:editId="0D513434">
            <wp:simplePos x="0" y="0"/>
            <wp:positionH relativeFrom="margin">
              <wp:posOffset>-62863</wp:posOffset>
            </wp:positionH>
            <wp:positionV relativeFrom="paragraph">
              <wp:posOffset>-226058</wp:posOffset>
            </wp:positionV>
            <wp:extent cx="568325" cy="568325"/>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568325" cy="568325"/>
                    </a:xfrm>
                    <a:prstGeom prst="rect">
                      <a:avLst/>
                    </a:prstGeom>
                    <a:ln/>
                  </pic:spPr>
                </pic:pic>
              </a:graphicData>
            </a:graphic>
          </wp:anchor>
        </w:drawing>
      </w: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1"/>
        <w:gridCol w:w="7055"/>
      </w:tblGrid>
      <w:tr w:rsidR="00625303" w14:paraId="2AC46142" w14:textId="77777777">
        <w:tc>
          <w:tcPr>
            <w:tcW w:w="2001" w:type="dxa"/>
          </w:tcPr>
          <w:p w14:paraId="5EA7F02A" w14:textId="77777777" w:rsidR="00625303" w:rsidRDefault="000B6C16">
            <w:pPr>
              <w:spacing w:line="276" w:lineRule="auto"/>
              <w:jc w:val="both"/>
              <w:rPr>
                <w:b/>
              </w:rPr>
            </w:pPr>
            <w:r>
              <w:rPr>
                <w:b/>
              </w:rPr>
              <w:t>Sozialform</w:t>
            </w:r>
          </w:p>
        </w:tc>
        <w:tc>
          <w:tcPr>
            <w:tcW w:w="7055" w:type="dxa"/>
          </w:tcPr>
          <w:p w14:paraId="6BB57131" w14:textId="419B18C5" w:rsidR="00625303" w:rsidRDefault="00324131" w:rsidP="00565948">
            <w:pPr>
              <w:spacing w:line="276" w:lineRule="auto"/>
              <w:jc w:val="both"/>
            </w:pPr>
            <w:r>
              <w:t>Plenum (</w:t>
            </w:r>
            <w:r w:rsidR="00565948">
              <w:t xml:space="preserve">Einstieg: </w:t>
            </w:r>
            <w:r>
              <w:t>5 min</w:t>
            </w:r>
            <w:r w:rsidR="00565948">
              <w:t xml:space="preserve">), </w:t>
            </w:r>
            <w:r w:rsidR="00AB3B2C">
              <w:t xml:space="preserve">Einzelarbeit </w:t>
            </w:r>
            <w:r>
              <w:t>(</w:t>
            </w:r>
            <w:r w:rsidR="00565948">
              <w:t xml:space="preserve">Stundenschluss: </w:t>
            </w:r>
            <w:bookmarkStart w:id="0" w:name="_GoBack"/>
            <w:bookmarkEnd w:id="0"/>
            <w:r>
              <w:t>15 min)</w:t>
            </w:r>
          </w:p>
        </w:tc>
      </w:tr>
      <w:tr w:rsidR="00625303" w14:paraId="79AFF8F9" w14:textId="77777777">
        <w:tc>
          <w:tcPr>
            <w:tcW w:w="2001" w:type="dxa"/>
          </w:tcPr>
          <w:p w14:paraId="4AD3EF93" w14:textId="77777777" w:rsidR="00625303" w:rsidRDefault="000B6C16">
            <w:pPr>
              <w:spacing w:line="276" w:lineRule="auto"/>
              <w:jc w:val="both"/>
              <w:rPr>
                <w:b/>
              </w:rPr>
            </w:pPr>
            <w:r>
              <w:rPr>
                <w:b/>
              </w:rPr>
              <w:t>Arbeitsmittel</w:t>
            </w:r>
          </w:p>
        </w:tc>
        <w:tc>
          <w:tcPr>
            <w:tcW w:w="7055" w:type="dxa"/>
          </w:tcPr>
          <w:p w14:paraId="1C73D906" w14:textId="23597BEB" w:rsidR="00565948" w:rsidRDefault="00565948" w:rsidP="00813AA9">
            <w:pPr>
              <w:numPr>
                <w:ilvl w:val="0"/>
                <w:numId w:val="7"/>
              </w:numPr>
              <w:spacing w:line="276" w:lineRule="auto"/>
              <w:contextualSpacing/>
              <w:jc w:val="both"/>
            </w:pPr>
            <w:r>
              <w:t>Werkzeugkasten: Wie definiert man Wörter?</w:t>
            </w:r>
          </w:p>
          <w:p w14:paraId="7FD06B43" w14:textId="52DE08F8" w:rsidR="00625303" w:rsidRDefault="000B6C16" w:rsidP="00813AA9">
            <w:pPr>
              <w:numPr>
                <w:ilvl w:val="0"/>
                <w:numId w:val="7"/>
              </w:numPr>
              <w:spacing w:line="276" w:lineRule="auto"/>
              <w:contextualSpacing/>
              <w:jc w:val="both"/>
            </w:pPr>
            <w:r>
              <w:t xml:space="preserve">Hausaufgabe </w:t>
            </w:r>
            <w:r w:rsidR="006D65DB">
              <w:t>(dazu Spickzettel „Werkzeugkasten: Wie definiert man Wörter?“)</w:t>
            </w:r>
          </w:p>
        </w:tc>
      </w:tr>
      <w:tr w:rsidR="00625303" w14:paraId="59B1B45E" w14:textId="77777777">
        <w:tc>
          <w:tcPr>
            <w:tcW w:w="2001" w:type="dxa"/>
          </w:tcPr>
          <w:p w14:paraId="6EEF7099" w14:textId="4F6B17F6" w:rsidR="00625303" w:rsidRDefault="000B6C16" w:rsidP="00625565">
            <w:pPr>
              <w:spacing w:line="276" w:lineRule="auto"/>
              <w:jc w:val="both"/>
              <w:rPr>
                <w:b/>
              </w:rPr>
            </w:pPr>
            <w:r>
              <w:rPr>
                <w:b/>
              </w:rPr>
              <w:t xml:space="preserve">Aufgabenstellung </w:t>
            </w:r>
          </w:p>
        </w:tc>
        <w:tc>
          <w:tcPr>
            <w:tcW w:w="7055" w:type="dxa"/>
          </w:tcPr>
          <w:p w14:paraId="58FC14AA" w14:textId="415E911E" w:rsidR="00625303" w:rsidRDefault="00AB3B2C" w:rsidP="00324131">
            <w:pPr>
              <w:spacing w:line="276" w:lineRule="auto"/>
              <w:jc w:val="both"/>
            </w:pPr>
            <w:r>
              <w:t xml:space="preserve">Zunächst wird das Arbeitsblatt der letzten Stunde besprochen. Damit soll der Blick auf monoseme und polyseme Wörter gerichtet werden. Mit einer Präsentation führt die Lehrkraft in die unterschiedlichen Definitionsmethoden nach Wortart ein </w:t>
            </w:r>
            <w:r w:rsidR="00324131">
              <w:t xml:space="preserve">und greift dabei auf bekannte Beispiele des Arbeitsblattes zurück. Den </w:t>
            </w:r>
            <w:r>
              <w:t xml:space="preserve">Schülerinnen und Schülern </w:t>
            </w:r>
            <w:r w:rsidR="00324131">
              <w:t xml:space="preserve">wird so </w:t>
            </w:r>
            <w:r>
              <w:t>das notwendige Werkzeug zur Bearbeitung der benoteten Hausaufgabe an die Hand</w:t>
            </w:r>
            <w:r w:rsidR="00324131">
              <w:t xml:space="preserve"> gegeben. </w:t>
            </w:r>
          </w:p>
        </w:tc>
      </w:tr>
    </w:tbl>
    <w:p w14:paraId="11616899" w14:textId="77777777" w:rsidR="00625303" w:rsidRDefault="00625303">
      <w:pPr>
        <w:spacing w:line="360" w:lineRule="auto"/>
        <w:jc w:val="both"/>
        <w:rPr>
          <w:rFonts w:ascii="Calibri" w:eastAsia="Calibri" w:hAnsi="Calibri" w:cs="Calibri"/>
          <w:sz w:val="24"/>
          <w:szCs w:val="24"/>
        </w:rPr>
      </w:pPr>
    </w:p>
    <w:p w14:paraId="4849B8C6" w14:textId="77777777" w:rsidR="00AD35C9" w:rsidRDefault="00AD35C9">
      <w:pPr>
        <w:spacing w:line="360" w:lineRule="auto"/>
        <w:jc w:val="both"/>
        <w:rPr>
          <w:rFonts w:ascii="Calibri" w:eastAsia="Calibri" w:hAnsi="Calibri" w:cs="Calibri"/>
          <w:b/>
          <w:sz w:val="28"/>
          <w:szCs w:val="28"/>
          <w:highlight w:val="white"/>
        </w:rPr>
      </w:pPr>
    </w:p>
    <w:p w14:paraId="428279AF" w14:textId="77777777" w:rsidR="00BB6F9B" w:rsidRDefault="00BB6F9B">
      <w:pPr>
        <w:spacing w:line="360" w:lineRule="auto"/>
        <w:jc w:val="both"/>
        <w:rPr>
          <w:rFonts w:ascii="Calibri" w:eastAsia="Calibri" w:hAnsi="Calibri" w:cs="Calibri"/>
          <w:b/>
          <w:sz w:val="28"/>
          <w:szCs w:val="28"/>
          <w:highlight w:val="white"/>
        </w:rPr>
      </w:pPr>
    </w:p>
    <w:p w14:paraId="228308F1" w14:textId="77777777" w:rsidR="00BB6F9B" w:rsidRDefault="00BB6F9B">
      <w:pPr>
        <w:spacing w:line="360" w:lineRule="auto"/>
        <w:jc w:val="both"/>
        <w:rPr>
          <w:rFonts w:ascii="Calibri" w:eastAsia="Calibri" w:hAnsi="Calibri" w:cs="Calibri"/>
          <w:b/>
          <w:sz w:val="28"/>
          <w:szCs w:val="28"/>
          <w:highlight w:val="white"/>
        </w:rPr>
      </w:pPr>
    </w:p>
    <w:p w14:paraId="17FABB47" w14:textId="77777777" w:rsidR="00BB6F9B" w:rsidRDefault="00BB6F9B">
      <w:pPr>
        <w:spacing w:line="360" w:lineRule="auto"/>
        <w:jc w:val="both"/>
        <w:rPr>
          <w:rFonts w:ascii="Calibri" w:eastAsia="Calibri" w:hAnsi="Calibri" w:cs="Calibri"/>
          <w:b/>
          <w:sz w:val="28"/>
          <w:szCs w:val="28"/>
          <w:highlight w:val="white"/>
        </w:rPr>
      </w:pPr>
    </w:p>
    <w:p w14:paraId="08EF4F57" w14:textId="77777777" w:rsidR="00BB6F9B" w:rsidRDefault="00BB6F9B">
      <w:pPr>
        <w:spacing w:line="360" w:lineRule="auto"/>
        <w:jc w:val="both"/>
        <w:rPr>
          <w:rFonts w:ascii="Calibri" w:eastAsia="Calibri" w:hAnsi="Calibri" w:cs="Calibri"/>
          <w:b/>
          <w:sz w:val="28"/>
          <w:szCs w:val="28"/>
          <w:highlight w:val="white"/>
        </w:rPr>
      </w:pPr>
    </w:p>
    <w:p w14:paraId="5FC36717" w14:textId="77777777" w:rsidR="00BB6F9B" w:rsidRDefault="00BB6F9B">
      <w:pPr>
        <w:spacing w:line="360" w:lineRule="auto"/>
        <w:jc w:val="both"/>
        <w:rPr>
          <w:rFonts w:ascii="Calibri" w:eastAsia="Calibri" w:hAnsi="Calibri" w:cs="Calibri"/>
          <w:b/>
          <w:sz w:val="28"/>
          <w:szCs w:val="28"/>
          <w:highlight w:val="white"/>
        </w:rPr>
      </w:pPr>
    </w:p>
    <w:p w14:paraId="6656B6D1" w14:textId="77777777" w:rsidR="00BB6F9B" w:rsidRDefault="00BB6F9B">
      <w:pPr>
        <w:spacing w:line="360" w:lineRule="auto"/>
        <w:jc w:val="both"/>
        <w:rPr>
          <w:rFonts w:ascii="Calibri" w:eastAsia="Calibri" w:hAnsi="Calibri" w:cs="Calibri"/>
          <w:b/>
          <w:sz w:val="28"/>
          <w:szCs w:val="28"/>
          <w:highlight w:val="white"/>
        </w:rPr>
      </w:pPr>
    </w:p>
    <w:p w14:paraId="4BBFA774" w14:textId="77777777" w:rsidR="00AB3B2C" w:rsidRDefault="00AB3B2C">
      <w:pPr>
        <w:spacing w:line="360" w:lineRule="auto"/>
        <w:jc w:val="both"/>
        <w:rPr>
          <w:rFonts w:ascii="Calibri" w:eastAsia="Calibri" w:hAnsi="Calibri" w:cs="Calibri"/>
          <w:b/>
          <w:sz w:val="28"/>
          <w:szCs w:val="28"/>
          <w:highlight w:val="white"/>
        </w:rPr>
      </w:pPr>
    </w:p>
    <w:p w14:paraId="63F206A2" w14:textId="77777777" w:rsidR="00324131" w:rsidRDefault="00324131">
      <w:pPr>
        <w:spacing w:line="360" w:lineRule="auto"/>
        <w:jc w:val="both"/>
        <w:rPr>
          <w:rFonts w:ascii="Calibri" w:eastAsia="Calibri" w:hAnsi="Calibri" w:cs="Calibri"/>
          <w:b/>
          <w:sz w:val="28"/>
          <w:szCs w:val="28"/>
          <w:highlight w:val="white"/>
        </w:rPr>
      </w:pPr>
    </w:p>
    <w:p w14:paraId="56F573C7" w14:textId="77777777" w:rsidR="00324131" w:rsidRDefault="00324131">
      <w:pPr>
        <w:spacing w:line="360" w:lineRule="auto"/>
        <w:jc w:val="both"/>
        <w:rPr>
          <w:rFonts w:ascii="Calibri" w:eastAsia="Calibri" w:hAnsi="Calibri" w:cs="Calibri"/>
          <w:b/>
          <w:sz w:val="28"/>
          <w:szCs w:val="28"/>
          <w:highlight w:val="white"/>
        </w:rPr>
      </w:pPr>
    </w:p>
    <w:p w14:paraId="21678DF5" w14:textId="77777777" w:rsidR="00324131" w:rsidRDefault="00324131">
      <w:pPr>
        <w:spacing w:line="360" w:lineRule="auto"/>
        <w:jc w:val="both"/>
        <w:rPr>
          <w:rFonts w:ascii="Calibri" w:eastAsia="Calibri" w:hAnsi="Calibri" w:cs="Calibri"/>
          <w:b/>
          <w:sz w:val="28"/>
          <w:szCs w:val="28"/>
          <w:highlight w:val="white"/>
        </w:rPr>
      </w:pPr>
    </w:p>
    <w:p w14:paraId="1CBDC2BA" w14:textId="77777777" w:rsidR="00324131" w:rsidRDefault="00324131">
      <w:pPr>
        <w:spacing w:line="360" w:lineRule="auto"/>
        <w:jc w:val="both"/>
        <w:rPr>
          <w:rFonts w:ascii="Calibri" w:eastAsia="Calibri" w:hAnsi="Calibri" w:cs="Calibri"/>
          <w:b/>
          <w:sz w:val="28"/>
          <w:szCs w:val="28"/>
          <w:highlight w:val="white"/>
        </w:rPr>
      </w:pPr>
    </w:p>
    <w:p w14:paraId="36E4216D" w14:textId="77777777" w:rsidR="00324131" w:rsidRDefault="00324131">
      <w:pPr>
        <w:spacing w:line="360" w:lineRule="auto"/>
        <w:jc w:val="both"/>
        <w:rPr>
          <w:rFonts w:ascii="Calibri" w:eastAsia="Calibri" w:hAnsi="Calibri" w:cs="Calibri"/>
          <w:b/>
          <w:sz w:val="28"/>
          <w:szCs w:val="28"/>
          <w:highlight w:val="white"/>
        </w:rPr>
      </w:pPr>
    </w:p>
    <w:p w14:paraId="68E333DA" w14:textId="77777777" w:rsidR="00324131" w:rsidRDefault="00324131">
      <w:pPr>
        <w:spacing w:line="360" w:lineRule="auto"/>
        <w:jc w:val="both"/>
        <w:rPr>
          <w:rFonts w:ascii="Calibri" w:eastAsia="Calibri" w:hAnsi="Calibri" w:cs="Calibri"/>
          <w:b/>
          <w:sz w:val="28"/>
          <w:szCs w:val="28"/>
          <w:highlight w:val="white"/>
        </w:rPr>
      </w:pPr>
    </w:p>
    <w:p w14:paraId="6F49298E" w14:textId="77777777" w:rsidR="00324131" w:rsidRDefault="00324131">
      <w:pPr>
        <w:spacing w:line="360" w:lineRule="auto"/>
        <w:jc w:val="both"/>
        <w:rPr>
          <w:rFonts w:ascii="Calibri" w:eastAsia="Calibri" w:hAnsi="Calibri" w:cs="Calibri"/>
          <w:b/>
          <w:sz w:val="28"/>
          <w:szCs w:val="28"/>
          <w:highlight w:val="white"/>
        </w:rPr>
      </w:pPr>
    </w:p>
    <w:p w14:paraId="64CC13FC" w14:textId="77777777" w:rsidR="00324131" w:rsidRDefault="00324131">
      <w:pPr>
        <w:spacing w:line="360" w:lineRule="auto"/>
        <w:jc w:val="both"/>
        <w:rPr>
          <w:rFonts w:ascii="Calibri" w:eastAsia="Calibri" w:hAnsi="Calibri" w:cs="Calibri"/>
          <w:b/>
          <w:sz w:val="28"/>
          <w:szCs w:val="28"/>
          <w:highlight w:val="white"/>
        </w:rPr>
      </w:pPr>
    </w:p>
    <w:p w14:paraId="04279DDE" w14:textId="77777777" w:rsidR="00324131" w:rsidRDefault="00324131">
      <w:pPr>
        <w:spacing w:line="360" w:lineRule="auto"/>
        <w:jc w:val="both"/>
        <w:rPr>
          <w:rFonts w:ascii="Calibri" w:eastAsia="Calibri" w:hAnsi="Calibri" w:cs="Calibri"/>
          <w:b/>
          <w:sz w:val="28"/>
          <w:szCs w:val="28"/>
          <w:highlight w:val="white"/>
        </w:rPr>
      </w:pPr>
    </w:p>
    <w:p w14:paraId="27B06B7C" w14:textId="77777777" w:rsidR="00BB6F9B" w:rsidRDefault="00BB6F9B">
      <w:pPr>
        <w:spacing w:line="360" w:lineRule="auto"/>
        <w:jc w:val="both"/>
        <w:rPr>
          <w:rFonts w:ascii="Calibri" w:eastAsia="Calibri" w:hAnsi="Calibri" w:cs="Calibri"/>
          <w:b/>
          <w:sz w:val="28"/>
          <w:szCs w:val="28"/>
          <w:highlight w:val="white"/>
        </w:rPr>
      </w:pPr>
    </w:p>
    <w:p w14:paraId="36183BAE" w14:textId="12D50074" w:rsidR="00BB6F9B" w:rsidRPr="00BB6F9B" w:rsidRDefault="00BB6F9B">
      <w:pPr>
        <w:spacing w:line="360" w:lineRule="auto"/>
        <w:jc w:val="both"/>
        <w:rPr>
          <w:rFonts w:ascii="Calibri" w:eastAsia="Calibri" w:hAnsi="Calibri" w:cs="Calibri"/>
          <w:b/>
          <w:sz w:val="24"/>
          <w:szCs w:val="28"/>
          <w:highlight w:val="white"/>
        </w:rPr>
      </w:pPr>
      <w:r w:rsidRPr="00BB6F9B">
        <w:rPr>
          <w:rFonts w:ascii="Calibri" w:eastAsia="Calibri" w:hAnsi="Calibri" w:cs="Calibri"/>
          <w:b/>
          <w:sz w:val="24"/>
          <w:szCs w:val="28"/>
          <w:highlight w:val="white"/>
        </w:rPr>
        <w:lastRenderedPageBreak/>
        <w:t>Lösungen des Arbeitsblattes</w:t>
      </w:r>
      <w:r w:rsidR="00324131">
        <w:rPr>
          <w:rFonts w:ascii="Calibri" w:eastAsia="Calibri" w:hAnsi="Calibri" w:cs="Calibri"/>
          <w:b/>
          <w:sz w:val="24"/>
          <w:szCs w:val="28"/>
          <w:highlight w:val="white"/>
        </w:rPr>
        <w:t xml:space="preserve"> (zur Besprechung)</w:t>
      </w:r>
      <w:r w:rsidRPr="00BB6F9B">
        <w:rPr>
          <w:rFonts w:ascii="Calibri" w:eastAsia="Calibri" w:hAnsi="Calibri" w:cs="Calibri"/>
          <w:b/>
          <w:sz w:val="24"/>
          <w:szCs w:val="28"/>
          <w:highlight w:val="white"/>
        </w:rPr>
        <w:t>:</w:t>
      </w:r>
    </w:p>
    <w:p w14:paraId="2AC7FEE0" w14:textId="0EDEB0AB" w:rsidR="00107278" w:rsidRDefault="00BB6F9B" w:rsidP="00BB6F9B">
      <w:pPr>
        <w:tabs>
          <w:tab w:val="left" w:pos="426"/>
        </w:tabs>
        <w:spacing w:line="360" w:lineRule="auto"/>
        <w:jc w:val="both"/>
        <w:rPr>
          <w:rFonts w:ascii="Calibri" w:eastAsia="Calibri" w:hAnsi="Calibri" w:cs="Calibri"/>
          <w:b/>
          <w:sz w:val="28"/>
          <w:szCs w:val="28"/>
          <w:highlight w:val="white"/>
        </w:rPr>
      </w:pPr>
      <w:r>
        <w:rPr>
          <w:rFonts w:ascii="Calibri" w:eastAsia="Calibri" w:hAnsi="Calibri" w:cs="Calibri"/>
          <w:b/>
          <w:noProof/>
          <w:sz w:val="28"/>
          <w:szCs w:val="28"/>
          <w:lang w:val="de-DE"/>
        </w:rPr>
        <w:drawing>
          <wp:inline distT="0" distB="0" distL="0" distR="0" wp14:anchorId="102C3DE8" wp14:editId="5D83D563">
            <wp:extent cx="6591935" cy="6615321"/>
            <wp:effectExtent l="0" t="0" r="1206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8-11-08 um 15.30.22.png"/>
                    <pic:cNvPicPr/>
                  </pic:nvPicPr>
                  <pic:blipFill rotWithShape="1">
                    <a:blip r:embed="rId9">
                      <a:extLst>
                        <a:ext uri="{28A0092B-C50C-407E-A947-70E740481C1C}">
                          <a14:useLocalDpi xmlns:a14="http://schemas.microsoft.com/office/drawing/2010/main" val="0"/>
                        </a:ext>
                      </a:extLst>
                    </a:blip>
                    <a:srcRect l="3367"/>
                    <a:stretch/>
                  </pic:blipFill>
                  <pic:spPr bwMode="auto">
                    <a:xfrm>
                      <a:off x="0" y="0"/>
                      <a:ext cx="6607376" cy="6630817"/>
                    </a:xfrm>
                    <a:prstGeom prst="rect">
                      <a:avLst/>
                    </a:prstGeom>
                    <a:ln>
                      <a:noFill/>
                    </a:ln>
                    <a:extLst>
                      <a:ext uri="{53640926-AAD7-44D8-BBD7-CCE9431645EC}">
                        <a14:shadowObscured xmlns:a14="http://schemas.microsoft.com/office/drawing/2010/main"/>
                      </a:ext>
                    </a:extLst>
                  </pic:spPr>
                </pic:pic>
              </a:graphicData>
            </a:graphic>
          </wp:inline>
        </w:drawing>
      </w:r>
    </w:p>
    <w:p w14:paraId="55899A96" w14:textId="77777777" w:rsidR="00107278" w:rsidRDefault="00107278">
      <w:pPr>
        <w:spacing w:line="360" w:lineRule="auto"/>
        <w:jc w:val="both"/>
        <w:rPr>
          <w:rFonts w:ascii="Calibri" w:eastAsia="Calibri" w:hAnsi="Calibri" w:cs="Calibri"/>
          <w:b/>
          <w:sz w:val="28"/>
          <w:szCs w:val="28"/>
          <w:highlight w:val="white"/>
        </w:rPr>
      </w:pPr>
    </w:p>
    <w:p w14:paraId="1AFC43B6" w14:textId="77777777" w:rsidR="00107278" w:rsidRDefault="00107278">
      <w:pPr>
        <w:spacing w:line="360" w:lineRule="auto"/>
        <w:jc w:val="both"/>
        <w:rPr>
          <w:rFonts w:ascii="Calibri" w:eastAsia="Calibri" w:hAnsi="Calibri" w:cs="Calibri"/>
          <w:b/>
          <w:sz w:val="28"/>
          <w:szCs w:val="28"/>
          <w:highlight w:val="white"/>
        </w:rPr>
      </w:pPr>
    </w:p>
    <w:p w14:paraId="5ABE6113" w14:textId="77777777" w:rsidR="00107278" w:rsidRDefault="00107278">
      <w:pPr>
        <w:spacing w:line="360" w:lineRule="auto"/>
        <w:jc w:val="both"/>
        <w:rPr>
          <w:rFonts w:ascii="Calibri" w:eastAsia="Calibri" w:hAnsi="Calibri" w:cs="Calibri"/>
          <w:b/>
          <w:sz w:val="28"/>
          <w:szCs w:val="28"/>
          <w:highlight w:val="white"/>
        </w:rPr>
      </w:pPr>
    </w:p>
    <w:p w14:paraId="549F0C70" w14:textId="77777777" w:rsidR="00107278" w:rsidRDefault="00107278">
      <w:pPr>
        <w:spacing w:line="360" w:lineRule="auto"/>
        <w:jc w:val="both"/>
        <w:rPr>
          <w:rFonts w:ascii="Calibri" w:eastAsia="Calibri" w:hAnsi="Calibri" w:cs="Calibri"/>
          <w:b/>
          <w:sz w:val="28"/>
          <w:szCs w:val="28"/>
          <w:highlight w:val="white"/>
        </w:rPr>
      </w:pPr>
    </w:p>
    <w:p w14:paraId="27CD8930" w14:textId="78F0692E" w:rsidR="00C52605" w:rsidRDefault="00C52605">
      <w:pPr>
        <w:spacing w:line="360" w:lineRule="auto"/>
        <w:jc w:val="both"/>
        <w:rPr>
          <w:rFonts w:ascii="Calibri" w:eastAsia="Calibri" w:hAnsi="Calibri" w:cs="Calibri"/>
          <w:b/>
          <w:sz w:val="28"/>
          <w:szCs w:val="28"/>
        </w:rPr>
      </w:pPr>
      <w:r>
        <w:rPr>
          <w:noProof/>
          <w:lang w:val="de-DE"/>
        </w:rPr>
        <mc:AlternateContent>
          <mc:Choice Requires="wps">
            <w:drawing>
              <wp:anchor distT="0" distB="0" distL="114300" distR="114300" simplePos="0" relativeHeight="251664384" behindDoc="0" locked="0" layoutInCell="1" allowOverlap="1" wp14:anchorId="1A1CC700" wp14:editId="0E941F88">
                <wp:simplePos x="0" y="0"/>
                <wp:positionH relativeFrom="column">
                  <wp:posOffset>25400</wp:posOffset>
                </wp:positionH>
                <wp:positionV relativeFrom="paragraph">
                  <wp:posOffset>444500</wp:posOffset>
                </wp:positionV>
                <wp:extent cx="3977640" cy="567690"/>
                <wp:effectExtent l="0" t="0" r="0" b="0"/>
                <wp:wrapSquare wrapText="bothSides"/>
                <wp:docPr id="42" name="Textfeld 42"/>
                <wp:cNvGraphicFramePr/>
                <a:graphic xmlns:a="http://schemas.openxmlformats.org/drawingml/2006/main">
                  <a:graphicData uri="http://schemas.microsoft.com/office/word/2010/wordprocessingShape">
                    <wps:wsp>
                      <wps:cNvSpPr txBox="1"/>
                      <wps:spPr>
                        <a:xfrm>
                          <a:off x="0" y="0"/>
                          <a:ext cx="3977640"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E2B2E" w14:textId="77777777" w:rsidR="00BB6F9B" w:rsidRPr="00BB6F9B" w:rsidRDefault="00BB6F9B" w:rsidP="00BB6F9B">
                            <w:pPr>
                              <w:spacing w:after="240"/>
                              <w:rPr>
                                <w:rFonts w:ascii="Calibri" w:hAnsi="Calibri"/>
                                <w:sz w:val="20"/>
                                <w:szCs w:val="20"/>
                              </w:rPr>
                            </w:pPr>
                            <w:r w:rsidRPr="00BB6F9B">
                              <w:rPr>
                                <w:rFonts w:ascii="Calibri" w:hAnsi="Calibri"/>
                                <w:sz w:val="20"/>
                                <w:szCs w:val="20"/>
                                <w:lang w:val="de-DE"/>
                              </w:rPr>
                              <w:t xml:space="preserve">Quelle: </w:t>
                            </w:r>
                            <w:r w:rsidRPr="00BB6F9B">
                              <w:rPr>
                                <w:rFonts w:ascii="Calibri" w:hAnsi="Calibri"/>
                                <w:sz w:val="20"/>
                                <w:szCs w:val="20"/>
                              </w:rPr>
                              <w:t>Redaktion Langenscheidt (2015): Langenscheidt. Großwörterbuch Deutsch als Fremdsprache. München: Langenscheidt.</w:t>
                            </w:r>
                          </w:p>
                          <w:p w14:paraId="3FEB52FC" w14:textId="77777777" w:rsidR="00BB6F9B" w:rsidRPr="00D125B9" w:rsidRDefault="00BB6F9B" w:rsidP="00BB6F9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CC700" id="_x0000_t202" coordsize="21600,21600" o:spt="202" path="m0,0l0,21600,21600,21600,21600,0xe">
                <v:stroke joinstyle="miter"/>
                <v:path gradientshapeok="t" o:connecttype="rect"/>
              </v:shapetype>
              <v:shape id="Textfeld_x0020_42" o:spid="_x0000_s1026" type="#_x0000_t202" style="position:absolute;left:0;text-align:left;margin-left:2pt;margin-top:35pt;width:313.2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" filled="f" stroked="f">
                <v:textbox>
                  <w:txbxContent>
                    <w:p w14:paraId="259E2B2E" w14:textId="77777777" w:rsidR="00BB6F9B" w:rsidRPr="00BB6F9B" w:rsidRDefault="00BB6F9B" w:rsidP="00BB6F9B">
                      <w:pPr>
                        <w:spacing w:after="240"/>
                        <w:rPr>
                          <w:rFonts w:ascii="Calibri" w:hAnsi="Calibri"/>
                          <w:sz w:val="20"/>
                          <w:szCs w:val="20"/>
                        </w:rPr>
                      </w:pPr>
                      <w:r w:rsidRPr="00BB6F9B">
                        <w:rPr>
                          <w:rFonts w:ascii="Calibri" w:hAnsi="Calibri"/>
                          <w:sz w:val="20"/>
                          <w:szCs w:val="20"/>
                          <w:lang w:val="de-DE"/>
                        </w:rPr>
                        <w:t xml:space="preserve">Quelle: </w:t>
                      </w:r>
                      <w:r w:rsidRPr="00BB6F9B">
                        <w:rPr>
                          <w:rFonts w:ascii="Calibri" w:hAnsi="Calibri"/>
                          <w:sz w:val="20"/>
                          <w:szCs w:val="20"/>
                        </w:rPr>
                        <w:t>Redaktion Langenscheidt (2015): Langenscheidt. Großwörterbuch Deutsch als Fremdsprache. München: Langenscheidt.</w:t>
                      </w:r>
                    </w:p>
                    <w:p w14:paraId="3FEB52FC" w14:textId="77777777" w:rsidR="00BB6F9B" w:rsidRPr="00D125B9" w:rsidRDefault="00BB6F9B" w:rsidP="00BB6F9B">
                      <w:pPr>
                        <w:rPr>
                          <w:lang w:val="de-DE"/>
                        </w:rPr>
                      </w:pPr>
                    </w:p>
                  </w:txbxContent>
                </v:textbox>
                <w10:wrap type="square"/>
              </v:shape>
            </w:pict>
          </mc:Fallback>
        </mc:AlternateContent>
      </w:r>
    </w:p>
    <w:p w14:paraId="1314B96D" w14:textId="032B2FCC" w:rsidR="00C52605" w:rsidRDefault="00C52605">
      <w:pPr>
        <w:spacing w:line="360" w:lineRule="auto"/>
        <w:jc w:val="both"/>
        <w:rPr>
          <w:rFonts w:ascii="Calibri" w:eastAsia="Calibri" w:hAnsi="Calibri" w:cs="Calibri"/>
          <w:b/>
          <w:sz w:val="28"/>
          <w:szCs w:val="28"/>
        </w:rPr>
      </w:pPr>
      <w:r w:rsidRPr="00C52605">
        <w:rPr>
          <w:rFonts w:ascii="Calibri" w:eastAsia="Calibri" w:hAnsi="Calibri" w:cs="Calibri"/>
          <w:b/>
          <w:noProof/>
          <w:sz w:val="28"/>
          <w:szCs w:val="28"/>
          <w:lang w:val="de-DE"/>
        </w:rPr>
        <w:lastRenderedPageBreak/>
        <w:drawing>
          <wp:inline distT="0" distB="0" distL="0" distR="0" wp14:anchorId="6FB2A36A" wp14:editId="6A6FDC6F">
            <wp:extent cx="445135" cy="434007"/>
            <wp:effectExtent l="0" t="0" r="1206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774" cy="454130"/>
                    </a:xfrm>
                    <a:prstGeom prst="rect">
                      <a:avLst/>
                    </a:prstGeom>
                  </pic:spPr>
                </pic:pic>
              </a:graphicData>
            </a:graphic>
          </wp:inline>
        </w:drawing>
      </w:r>
      <w:r>
        <w:rPr>
          <w:rFonts w:ascii="Calibri" w:eastAsia="Calibri" w:hAnsi="Calibri" w:cs="Calibri"/>
          <w:b/>
          <w:sz w:val="28"/>
          <w:szCs w:val="28"/>
        </w:rPr>
        <w:t xml:space="preserve">  Werkzeugkasten</w:t>
      </w:r>
      <w:r w:rsidR="006025F4">
        <w:rPr>
          <w:rFonts w:ascii="Calibri" w:eastAsia="Calibri" w:hAnsi="Calibri" w:cs="Calibri"/>
          <w:b/>
          <w:sz w:val="28"/>
          <w:szCs w:val="28"/>
        </w:rPr>
        <w:t>: Wie definiert man Wörter?</w:t>
      </w:r>
    </w:p>
    <w:p w14:paraId="34A8EE51" w14:textId="77777777" w:rsidR="00C52605" w:rsidRDefault="00C52605">
      <w:pPr>
        <w:spacing w:line="360" w:lineRule="auto"/>
        <w:jc w:val="both"/>
        <w:rPr>
          <w:rFonts w:ascii="Calibri" w:eastAsia="Calibri" w:hAnsi="Calibri" w:cs="Calibri"/>
          <w:b/>
          <w:sz w:val="28"/>
          <w:szCs w:val="28"/>
        </w:rPr>
      </w:pPr>
    </w:p>
    <w:tbl>
      <w:tblPr>
        <w:tblStyle w:val="Tabellenraster"/>
        <w:tblW w:w="9837" w:type="dxa"/>
        <w:tblInd w:w="-197" w:type="dxa"/>
        <w:tblLook w:val="04A0" w:firstRow="1" w:lastRow="0" w:firstColumn="1" w:lastColumn="0" w:noHBand="0" w:noVBand="1"/>
      </w:tblPr>
      <w:tblGrid>
        <w:gridCol w:w="2892"/>
        <w:gridCol w:w="2800"/>
        <w:gridCol w:w="2126"/>
        <w:gridCol w:w="2019"/>
      </w:tblGrid>
      <w:tr w:rsidR="00203DFE" w14:paraId="5884641C" w14:textId="77777777" w:rsidTr="00203DFE">
        <w:tc>
          <w:tcPr>
            <w:tcW w:w="2892" w:type="dxa"/>
          </w:tcPr>
          <w:p w14:paraId="529CC811" w14:textId="05ABB5B6" w:rsid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8"/>
                <w:szCs w:val="28"/>
              </w:rPr>
            </w:pPr>
            <w:r>
              <w:rPr>
                <w:rFonts w:ascii="Calibri" w:eastAsia="Calibri" w:hAnsi="Calibri" w:cs="Calibri"/>
                <w:b/>
                <w:sz w:val="28"/>
                <w:szCs w:val="28"/>
              </w:rPr>
              <w:t>Methode</w:t>
            </w:r>
          </w:p>
        </w:tc>
        <w:tc>
          <w:tcPr>
            <w:tcW w:w="2800" w:type="dxa"/>
          </w:tcPr>
          <w:p w14:paraId="63B40EE9" w14:textId="2766AC6F" w:rsid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8"/>
                <w:szCs w:val="28"/>
              </w:rPr>
            </w:pPr>
            <w:r w:rsidRPr="00923102">
              <w:rPr>
                <w:rFonts w:ascii="Calibri" w:eastAsia="Calibri" w:hAnsi="Calibri" w:cs="Calibri"/>
                <w:b/>
                <w:color w:val="FF0000"/>
                <w:sz w:val="28"/>
                <w:szCs w:val="28"/>
              </w:rPr>
              <w:t>Substantiv</w:t>
            </w:r>
          </w:p>
        </w:tc>
        <w:tc>
          <w:tcPr>
            <w:tcW w:w="2126" w:type="dxa"/>
          </w:tcPr>
          <w:p w14:paraId="0DACFF94" w14:textId="28F1E356" w:rsid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8"/>
                <w:szCs w:val="28"/>
              </w:rPr>
            </w:pPr>
            <w:r w:rsidRPr="00923102">
              <w:rPr>
                <w:rFonts w:ascii="Calibri" w:eastAsia="Calibri" w:hAnsi="Calibri" w:cs="Calibri"/>
                <w:b/>
                <w:color w:val="4472C4" w:themeColor="accent5"/>
                <w:sz w:val="28"/>
                <w:szCs w:val="28"/>
              </w:rPr>
              <w:t>Verb</w:t>
            </w:r>
          </w:p>
        </w:tc>
        <w:tc>
          <w:tcPr>
            <w:tcW w:w="2019" w:type="dxa"/>
          </w:tcPr>
          <w:p w14:paraId="40D578B4" w14:textId="62AB18E1" w:rsid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alibri" w:eastAsia="Calibri" w:hAnsi="Calibri" w:cs="Calibri"/>
                <w:b/>
                <w:sz w:val="28"/>
                <w:szCs w:val="28"/>
              </w:rPr>
            </w:pPr>
            <w:r w:rsidRPr="00923102">
              <w:rPr>
                <w:rFonts w:ascii="Calibri" w:eastAsia="Calibri" w:hAnsi="Calibri" w:cs="Calibri"/>
                <w:b/>
                <w:color w:val="FFC000" w:themeColor="accent4"/>
                <w:sz w:val="28"/>
                <w:szCs w:val="28"/>
              </w:rPr>
              <w:t>Adjektiv</w:t>
            </w:r>
          </w:p>
        </w:tc>
      </w:tr>
      <w:tr w:rsidR="00203DFE" w14:paraId="0DD9BA84" w14:textId="77777777" w:rsidTr="00203DFE">
        <w:tc>
          <w:tcPr>
            <w:tcW w:w="2892" w:type="dxa"/>
          </w:tcPr>
          <w:p w14:paraId="6A017464" w14:textId="57120796" w:rsidR="00C52605" w:rsidRPr="00923102" w:rsidRDefault="00C52605" w:rsidP="008C7359">
            <w:pPr>
              <w:spacing w:line="276" w:lineRule="auto"/>
              <w:rPr>
                <w:rFonts w:ascii="Calibri" w:eastAsia="Calibri" w:hAnsi="Calibri" w:cs="Calibri"/>
                <w:sz w:val="24"/>
                <w:szCs w:val="24"/>
              </w:rPr>
            </w:pPr>
            <w:r w:rsidRPr="00923102">
              <w:rPr>
                <w:rFonts w:ascii="Calibri" w:eastAsia="Calibri" w:hAnsi="Calibri" w:cs="Calibri"/>
                <w:sz w:val="24"/>
                <w:szCs w:val="24"/>
              </w:rPr>
              <w:t xml:space="preserve">logische Bedeutungserläuterung: </w:t>
            </w:r>
            <w:r w:rsidRPr="00923102">
              <w:rPr>
                <w:rFonts w:ascii="Calibri" w:eastAsia="Calibri" w:hAnsi="Calibri" w:cs="Calibri"/>
                <w:b/>
                <w:sz w:val="24"/>
                <w:szCs w:val="24"/>
              </w:rPr>
              <w:t>Nennung des Oberbegriffs und einer nachfolgenden Charakterisierung</w:t>
            </w:r>
          </w:p>
        </w:tc>
        <w:tc>
          <w:tcPr>
            <w:tcW w:w="2800" w:type="dxa"/>
          </w:tcPr>
          <w:p w14:paraId="54DB0196" w14:textId="76B2D4DE"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00C52605" w:rsidRPr="00923102">
              <w:rPr>
                <w:rFonts w:ascii="Calibri" w:eastAsia="Calibri" w:hAnsi="Calibri" w:cs="Calibri"/>
                <w:sz w:val="24"/>
                <w:szCs w:val="24"/>
              </w:rPr>
              <w:t>Feder:</w:t>
            </w:r>
            <w:r w:rsidR="00C52605" w:rsidRPr="00C52605">
              <w:rPr>
                <w:rFonts w:ascii="Calibri" w:eastAsia="Calibri" w:hAnsi="Calibri" w:cs="Calibri"/>
                <w:sz w:val="24"/>
                <w:szCs w:val="24"/>
              </w:rPr>
              <w:t xml:space="preserve"> „eines der vielen einzelnen Gebilde aus einer Art Stiel aus Horn und vielen feinen fadenartigen Verzweigungen, die den Körper eines Vogels bedecken, ihn wärmen und ihm zum Fliegen dienen“</w:t>
            </w:r>
          </w:p>
        </w:tc>
        <w:tc>
          <w:tcPr>
            <w:tcW w:w="2126" w:type="dxa"/>
            <w:shd w:val="clear" w:color="auto" w:fill="E7E6E6" w:themeFill="background2"/>
          </w:tcPr>
          <w:p w14:paraId="70D8A87D" w14:textId="6EBBCB89" w:rsidR="00C52605" w:rsidRP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2019" w:type="dxa"/>
            <w:shd w:val="clear" w:color="auto" w:fill="E7E6E6" w:themeFill="background2"/>
          </w:tcPr>
          <w:p w14:paraId="42C4AAD0" w14:textId="77777777" w:rsidR="00C52605" w:rsidRP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r>
      <w:tr w:rsidR="00203DFE" w14:paraId="16FCA959" w14:textId="77777777" w:rsidTr="00203DFE">
        <w:tc>
          <w:tcPr>
            <w:tcW w:w="2892" w:type="dxa"/>
          </w:tcPr>
          <w:p w14:paraId="74D52255" w14:textId="2E2D8047" w:rsidR="00C52605" w:rsidRPr="00923102" w:rsidRDefault="00C52605" w:rsidP="008C7359">
            <w:pPr>
              <w:spacing w:line="276" w:lineRule="auto"/>
              <w:rPr>
                <w:rFonts w:ascii="Calibri" w:eastAsia="Calibri" w:hAnsi="Calibri" w:cs="Calibri"/>
                <w:sz w:val="24"/>
                <w:szCs w:val="24"/>
              </w:rPr>
            </w:pPr>
            <w:r w:rsidRPr="00923102">
              <w:rPr>
                <w:rFonts w:ascii="Calibri" w:eastAsia="Calibri" w:hAnsi="Calibri" w:cs="Calibri"/>
                <w:sz w:val="24"/>
                <w:szCs w:val="24"/>
              </w:rPr>
              <w:t xml:space="preserve">paradigmatische Bedeutungserläuterung: </w:t>
            </w:r>
            <w:r w:rsidRPr="00923102">
              <w:rPr>
                <w:rFonts w:ascii="Calibri" w:eastAsia="Calibri" w:hAnsi="Calibri" w:cs="Calibri"/>
                <w:b/>
                <w:sz w:val="24"/>
                <w:szCs w:val="24"/>
              </w:rPr>
              <w:t>Beschreibung eines Wortes mit Synonymen (seltener Antonymen)</w:t>
            </w:r>
          </w:p>
        </w:tc>
        <w:tc>
          <w:tcPr>
            <w:tcW w:w="2800" w:type="dxa"/>
          </w:tcPr>
          <w:p w14:paraId="2F93028D" w14:textId="459D40FC"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bCs/>
                <w:sz w:val="24"/>
                <w:szCs w:val="24"/>
              </w:rPr>
              <w:t xml:space="preserve">z. B. </w:t>
            </w:r>
            <w:r w:rsidR="00C52605" w:rsidRPr="00923102">
              <w:rPr>
                <w:rFonts w:ascii="Calibri" w:eastAsia="Calibri" w:hAnsi="Calibri" w:cs="Calibri"/>
                <w:bCs/>
                <w:sz w:val="24"/>
                <w:szCs w:val="24"/>
              </w:rPr>
              <w:t>Tipp:</w:t>
            </w:r>
            <w:r w:rsidR="00C52605" w:rsidRPr="00C52605">
              <w:rPr>
                <w:rFonts w:ascii="Calibri" w:eastAsia="Calibri" w:hAnsi="Calibri" w:cs="Calibri"/>
                <w:b/>
                <w:bCs/>
                <w:sz w:val="24"/>
                <w:szCs w:val="24"/>
              </w:rPr>
              <w:t xml:space="preserve"> </w:t>
            </w:r>
            <w:r w:rsidR="00C52605" w:rsidRPr="00C52605">
              <w:rPr>
                <w:rFonts w:ascii="Calibri" w:eastAsia="Calibri" w:hAnsi="Calibri" w:cs="Calibri"/>
                <w:sz w:val="24"/>
                <w:szCs w:val="24"/>
              </w:rPr>
              <w:t>„ein nützlicher Rat, ein guter Hinweis“</w:t>
            </w:r>
          </w:p>
        </w:tc>
        <w:tc>
          <w:tcPr>
            <w:tcW w:w="2126" w:type="dxa"/>
          </w:tcPr>
          <w:p w14:paraId="35D5B5D0" w14:textId="5CA0C9C1"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laufen: </w:t>
            </w:r>
            <w:r w:rsidRPr="00923102">
              <w:rPr>
                <w:rFonts w:ascii="Calibri" w:eastAsia="Calibri" w:hAnsi="Calibri" w:cs="Calibri"/>
                <w:sz w:val="24"/>
                <w:szCs w:val="24"/>
              </w:rPr>
              <w:t>„gehen“</w:t>
            </w:r>
          </w:p>
        </w:tc>
        <w:tc>
          <w:tcPr>
            <w:tcW w:w="2019" w:type="dxa"/>
          </w:tcPr>
          <w:p w14:paraId="62ACB730" w14:textId="06578144"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Pr="00923102">
              <w:rPr>
                <w:rFonts w:ascii="Calibri" w:eastAsia="Calibri" w:hAnsi="Calibri" w:cs="Calibri"/>
                <w:sz w:val="24"/>
                <w:szCs w:val="24"/>
              </w:rPr>
              <w:t>hilflos: „unbeholfen, ungeschickt“</w:t>
            </w:r>
          </w:p>
        </w:tc>
      </w:tr>
      <w:tr w:rsidR="00203DFE" w14:paraId="2C3E02B6" w14:textId="77777777" w:rsidTr="00203DFE">
        <w:tc>
          <w:tcPr>
            <w:tcW w:w="2892" w:type="dxa"/>
          </w:tcPr>
          <w:p w14:paraId="75F966F0" w14:textId="17381F1C"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923102">
              <w:rPr>
                <w:rFonts w:ascii="Calibri" w:eastAsia="Calibri" w:hAnsi="Calibri" w:cs="Calibri"/>
                <w:sz w:val="24"/>
                <w:szCs w:val="24"/>
              </w:rPr>
              <w:t>morpho-semantische Bedeutungserläuterung</w:t>
            </w:r>
            <w:r>
              <w:rPr>
                <w:rFonts w:ascii="Calibri" w:eastAsia="Calibri" w:hAnsi="Calibri" w:cs="Calibri"/>
                <w:sz w:val="24"/>
                <w:szCs w:val="24"/>
              </w:rPr>
              <w:t xml:space="preserve">: </w:t>
            </w:r>
            <w:r w:rsidRPr="00923102">
              <w:rPr>
                <w:rFonts w:ascii="Calibri" w:eastAsia="Calibri" w:hAnsi="Calibri" w:cs="Calibri"/>
                <w:b/>
                <w:sz w:val="24"/>
                <w:szCs w:val="24"/>
              </w:rPr>
              <w:t>Beschreibung durch Zerlegung des Wortes in seine Bestandteile</w:t>
            </w:r>
          </w:p>
        </w:tc>
        <w:tc>
          <w:tcPr>
            <w:tcW w:w="2800" w:type="dxa"/>
          </w:tcPr>
          <w:p w14:paraId="7BEEFA72" w14:textId="5A8312E1"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Pr="00923102">
              <w:rPr>
                <w:rFonts w:ascii="Calibri" w:eastAsia="Calibri" w:hAnsi="Calibri" w:cs="Calibri"/>
                <w:sz w:val="24"/>
                <w:szCs w:val="24"/>
              </w:rPr>
              <w:t>Geburtstags</w:t>
            </w:r>
            <w:r w:rsidR="00625565">
              <w:rPr>
                <w:rFonts w:ascii="Calibri" w:eastAsia="Calibri" w:hAnsi="Calibri" w:cs="Calibri"/>
                <w:sz w:val="24"/>
                <w:szCs w:val="24"/>
              </w:rPr>
              <w:t>-</w:t>
            </w:r>
            <w:r w:rsidRPr="00923102">
              <w:rPr>
                <w:rFonts w:ascii="Calibri" w:eastAsia="Calibri" w:hAnsi="Calibri" w:cs="Calibri"/>
                <w:sz w:val="24"/>
                <w:szCs w:val="24"/>
              </w:rPr>
              <w:t>geschenk: „Geschenk zum Geburtstag“</w:t>
            </w:r>
          </w:p>
        </w:tc>
        <w:tc>
          <w:tcPr>
            <w:tcW w:w="2126" w:type="dxa"/>
            <w:shd w:val="clear" w:color="auto" w:fill="E7E6E6" w:themeFill="background2"/>
          </w:tcPr>
          <w:p w14:paraId="1A0AF1F6" w14:textId="357C34FD" w:rsidR="00C52605" w:rsidRP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2019" w:type="dxa"/>
          </w:tcPr>
          <w:p w14:paraId="30F1184D" w14:textId="6A73AA55"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Pr="00923102">
              <w:rPr>
                <w:rFonts w:ascii="Calibri" w:eastAsia="Calibri" w:hAnsi="Calibri" w:cs="Calibri"/>
                <w:sz w:val="24"/>
                <w:szCs w:val="24"/>
              </w:rPr>
              <w:t>hilflos: „ nicht fähig, sich selbst zu helfen“</w:t>
            </w:r>
          </w:p>
        </w:tc>
      </w:tr>
      <w:tr w:rsidR="00203DFE" w14:paraId="68D9C6C7" w14:textId="77777777" w:rsidTr="00203DFE">
        <w:tc>
          <w:tcPr>
            <w:tcW w:w="2892" w:type="dxa"/>
          </w:tcPr>
          <w:p w14:paraId="61FAD78F" w14:textId="7A36AF20"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923102">
              <w:rPr>
                <w:rFonts w:ascii="Calibri" w:eastAsia="Calibri" w:hAnsi="Calibri" w:cs="Calibri"/>
                <w:sz w:val="24"/>
                <w:szCs w:val="24"/>
              </w:rPr>
              <w:t>Funktionsparaphrase:</w:t>
            </w:r>
            <w:r>
              <w:rPr>
                <w:rFonts w:ascii="Calibri" w:eastAsia="Calibri" w:hAnsi="Calibri" w:cs="Calibri"/>
                <w:sz w:val="24"/>
                <w:szCs w:val="24"/>
              </w:rPr>
              <w:t xml:space="preserve"> </w:t>
            </w:r>
            <w:r w:rsidRPr="00923102">
              <w:rPr>
                <w:rFonts w:ascii="Calibri" w:eastAsia="Calibri" w:hAnsi="Calibri" w:cs="Calibri"/>
                <w:b/>
                <w:sz w:val="24"/>
                <w:szCs w:val="24"/>
              </w:rPr>
              <w:t>Beschreibung der grammatischen Funktion oder Verwendung eines Wortes</w:t>
            </w:r>
          </w:p>
        </w:tc>
        <w:tc>
          <w:tcPr>
            <w:tcW w:w="2800" w:type="dxa"/>
          </w:tcPr>
          <w:p w14:paraId="6F2C61D0" w14:textId="485220A2" w:rsidR="00C52605"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Pr="00923102">
              <w:rPr>
                <w:rFonts w:ascii="Calibri" w:eastAsia="Calibri" w:hAnsi="Calibri" w:cs="Calibri"/>
                <w:bCs/>
                <w:sz w:val="24"/>
                <w:szCs w:val="24"/>
              </w:rPr>
              <w:t>Substantiv</w:t>
            </w:r>
            <w:r w:rsidRPr="00923102">
              <w:rPr>
                <w:rFonts w:ascii="Calibri" w:eastAsia="Calibri" w:hAnsi="Calibri" w:cs="Calibri"/>
                <w:b/>
                <w:bCs/>
                <w:sz w:val="24"/>
                <w:szCs w:val="24"/>
              </w:rPr>
              <w:t xml:space="preserve">: </w:t>
            </w:r>
            <w:r w:rsidRPr="00923102">
              <w:rPr>
                <w:rFonts w:ascii="Calibri" w:eastAsia="Calibri" w:hAnsi="Calibri" w:cs="Calibri"/>
                <w:sz w:val="24"/>
                <w:szCs w:val="24"/>
              </w:rPr>
              <w:t>„Wort, das ein Ding, ein Lebewesen, einen Begriff, einen Sachverhalt o. Ä. bezeichnet“</w:t>
            </w:r>
          </w:p>
        </w:tc>
        <w:tc>
          <w:tcPr>
            <w:tcW w:w="2126" w:type="dxa"/>
            <w:shd w:val="clear" w:color="auto" w:fill="E7E6E6" w:themeFill="background2"/>
          </w:tcPr>
          <w:p w14:paraId="14B152BD" w14:textId="7909AF3D" w:rsidR="00C52605" w:rsidRP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2019" w:type="dxa"/>
            <w:shd w:val="clear" w:color="auto" w:fill="E7E6E6" w:themeFill="background2"/>
          </w:tcPr>
          <w:p w14:paraId="71BFDEF8" w14:textId="77777777" w:rsidR="00C52605" w:rsidRPr="00C52605" w:rsidRDefault="00C52605"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r>
      <w:tr w:rsidR="00203DFE" w14:paraId="1C6018CF" w14:textId="77777777" w:rsidTr="00203DFE">
        <w:tc>
          <w:tcPr>
            <w:tcW w:w="2892" w:type="dxa"/>
          </w:tcPr>
          <w:p w14:paraId="3ADB77BF" w14:textId="5432422B" w:rsidR="00923102" w:rsidRPr="00923102" w:rsidRDefault="00923102" w:rsidP="008C7359">
            <w:pPr>
              <w:spacing w:line="276" w:lineRule="auto"/>
              <w:rPr>
                <w:rFonts w:ascii="Calibri" w:eastAsia="Calibri" w:hAnsi="Calibri" w:cs="Calibri"/>
                <w:sz w:val="24"/>
                <w:szCs w:val="24"/>
              </w:rPr>
            </w:pPr>
            <w:r w:rsidRPr="00923102">
              <w:rPr>
                <w:rFonts w:ascii="Calibri" w:eastAsia="Calibri" w:hAnsi="Calibri" w:cs="Calibri"/>
                <w:sz w:val="24"/>
                <w:szCs w:val="24"/>
              </w:rPr>
              <w:t>Rektionsparaphrase</w:t>
            </w:r>
            <w:r>
              <w:rPr>
                <w:rFonts w:ascii="Calibri" w:eastAsia="Calibri" w:hAnsi="Calibri" w:cs="Calibri"/>
                <w:sz w:val="24"/>
                <w:szCs w:val="24"/>
              </w:rPr>
              <w:t xml:space="preserve">: </w:t>
            </w:r>
            <w:r w:rsidRPr="00923102">
              <w:rPr>
                <w:rFonts w:ascii="Calibri" w:eastAsia="Calibri" w:hAnsi="Calibri" w:cs="Calibri"/>
                <w:b/>
                <w:sz w:val="24"/>
                <w:szCs w:val="24"/>
              </w:rPr>
              <w:t>Umschreibung einer Tätigkeit</w:t>
            </w:r>
            <w:r w:rsidRPr="00923102">
              <w:rPr>
                <w:rFonts w:ascii="Calibri" w:eastAsia="Calibri" w:hAnsi="Calibri" w:cs="Calibri"/>
                <w:sz w:val="24"/>
                <w:szCs w:val="24"/>
              </w:rPr>
              <w:t xml:space="preserve"> </w:t>
            </w:r>
          </w:p>
        </w:tc>
        <w:tc>
          <w:tcPr>
            <w:tcW w:w="2800" w:type="dxa"/>
            <w:shd w:val="clear" w:color="auto" w:fill="E7E6E6" w:themeFill="background2"/>
          </w:tcPr>
          <w:p w14:paraId="108DAB63" w14:textId="77777777" w:rsidR="00923102"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2126" w:type="dxa"/>
          </w:tcPr>
          <w:p w14:paraId="25F4B601" w14:textId="48C703F0" w:rsidR="00923102"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923102">
              <w:rPr>
                <w:rFonts w:ascii="Calibri" w:eastAsia="Calibri" w:hAnsi="Calibri" w:cs="Calibri"/>
                <w:bCs/>
                <w:sz w:val="24"/>
                <w:szCs w:val="24"/>
              </w:rPr>
              <w:t>z. B. einbuddeln:</w:t>
            </w:r>
            <w:r w:rsidRPr="00923102">
              <w:rPr>
                <w:rFonts w:ascii="Calibri" w:eastAsia="Calibri" w:hAnsi="Calibri" w:cs="Calibri"/>
                <w:b/>
                <w:bCs/>
                <w:sz w:val="24"/>
                <w:szCs w:val="24"/>
              </w:rPr>
              <w:t xml:space="preserve"> </w:t>
            </w:r>
            <w:r w:rsidRPr="00923102">
              <w:rPr>
                <w:rFonts w:ascii="Calibri" w:eastAsia="Calibri" w:hAnsi="Calibri" w:cs="Calibri"/>
                <w:sz w:val="24"/>
                <w:szCs w:val="24"/>
              </w:rPr>
              <w:t>„jemanden / sich / etwas in der Erde oder im Sand vergraben“</w:t>
            </w:r>
          </w:p>
        </w:tc>
        <w:tc>
          <w:tcPr>
            <w:tcW w:w="2019" w:type="dxa"/>
            <w:shd w:val="clear" w:color="auto" w:fill="E7E6E6" w:themeFill="background2"/>
          </w:tcPr>
          <w:p w14:paraId="37F71151" w14:textId="77777777" w:rsidR="00923102"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r>
      <w:tr w:rsidR="00203DFE" w14:paraId="600EBB55" w14:textId="77777777" w:rsidTr="00203DFE">
        <w:tc>
          <w:tcPr>
            <w:tcW w:w="2892" w:type="dxa"/>
          </w:tcPr>
          <w:p w14:paraId="6CB6BB5B" w14:textId="6AC72F92" w:rsidR="00923102" w:rsidRPr="006025F4" w:rsidRDefault="00923102" w:rsidP="008C7359">
            <w:pPr>
              <w:spacing w:line="276" w:lineRule="auto"/>
              <w:rPr>
                <w:rFonts w:ascii="Calibri" w:eastAsia="Calibri" w:hAnsi="Calibri" w:cs="Calibri"/>
                <w:b/>
                <w:sz w:val="24"/>
                <w:szCs w:val="24"/>
              </w:rPr>
            </w:pPr>
            <w:r>
              <w:rPr>
                <w:rFonts w:ascii="Calibri" w:eastAsia="Calibri" w:hAnsi="Calibri" w:cs="Calibri"/>
                <w:sz w:val="24"/>
                <w:szCs w:val="24"/>
              </w:rPr>
              <w:t>Negations-</w:t>
            </w:r>
            <w:r w:rsidRPr="00923102">
              <w:rPr>
                <w:rFonts w:ascii="Calibri" w:eastAsia="Calibri" w:hAnsi="Calibri" w:cs="Calibri"/>
                <w:sz w:val="24"/>
                <w:szCs w:val="24"/>
              </w:rPr>
              <w:t>/Auss</w:t>
            </w:r>
            <w:r>
              <w:rPr>
                <w:rFonts w:ascii="Calibri" w:eastAsia="Calibri" w:hAnsi="Calibri" w:cs="Calibri"/>
                <w:sz w:val="24"/>
                <w:szCs w:val="24"/>
              </w:rPr>
              <w:t>chluss</w:t>
            </w:r>
            <w:r w:rsidR="00203DFE">
              <w:rPr>
                <w:rFonts w:ascii="Calibri" w:eastAsia="Calibri" w:hAnsi="Calibri" w:cs="Calibri"/>
                <w:sz w:val="24"/>
                <w:szCs w:val="24"/>
              </w:rPr>
              <w:t>-</w:t>
            </w:r>
            <w:r>
              <w:rPr>
                <w:rFonts w:ascii="Calibri" w:eastAsia="Calibri" w:hAnsi="Calibri" w:cs="Calibri"/>
                <w:sz w:val="24"/>
                <w:szCs w:val="24"/>
              </w:rPr>
              <w:t>paraphrase</w:t>
            </w:r>
            <w:r w:rsidRPr="00923102">
              <w:rPr>
                <w:rFonts w:ascii="Calibri" w:eastAsia="Calibri" w:hAnsi="Calibri" w:cs="Calibri"/>
                <w:sz w:val="24"/>
                <w:szCs w:val="24"/>
              </w:rPr>
              <w:t>:</w:t>
            </w:r>
            <w:r>
              <w:rPr>
                <w:rFonts w:ascii="Calibri" w:eastAsia="Calibri" w:hAnsi="Calibri" w:cs="Calibri"/>
                <w:sz w:val="24"/>
                <w:szCs w:val="24"/>
              </w:rPr>
              <w:t xml:space="preserve"> </w:t>
            </w:r>
            <w:r w:rsidRPr="008C7359">
              <w:rPr>
                <w:rFonts w:ascii="Calibri" w:eastAsia="Calibri" w:hAnsi="Calibri" w:cs="Calibri"/>
                <w:b/>
                <w:sz w:val="24"/>
                <w:szCs w:val="24"/>
              </w:rPr>
              <w:t>Erläuterung der Bedeutung durch Verneinungen des Gegenteils</w:t>
            </w:r>
          </w:p>
        </w:tc>
        <w:tc>
          <w:tcPr>
            <w:tcW w:w="2800" w:type="dxa"/>
            <w:shd w:val="clear" w:color="auto" w:fill="E7E6E6" w:themeFill="background2"/>
          </w:tcPr>
          <w:p w14:paraId="393E7DCE" w14:textId="77777777" w:rsidR="00923102"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tc>
        <w:tc>
          <w:tcPr>
            <w:tcW w:w="2126" w:type="dxa"/>
            <w:shd w:val="clear" w:color="auto" w:fill="E7E6E6" w:themeFill="background2"/>
          </w:tcPr>
          <w:p w14:paraId="2D6D2978" w14:textId="77777777" w:rsidR="00923102" w:rsidRPr="00923102"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Cs/>
                <w:sz w:val="24"/>
                <w:szCs w:val="24"/>
              </w:rPr>
            </w:pPr>
          </w:p>
        </w:tc>
        <w:tc>
          <w:tcPr>
            <w:tcW w:w="2019" w:type="dxa"/>
          </w:tcPr>
          <w:p w14:paraId="4FDCAE12" w14:textId="781358B6" w:rsidR="00923102" w:rsidRPr="00C52605" w:rsidRDefault="00923102" w:rsidP="008C7359">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Pr>
                <w:rFonts w:ascii="Calibri" w:eastAsia="Calibri" w:hAnsi="Calibri" w:cs="Calibri"/>
                <w:sz w:val="24"/>
                <w:szCs w:val="24"/>
              </w:rPr>
              <w:t xml:space="preserve">z. B. </w:t>
            </w:r>
            <w:r w:rsidRPr="00923102">
              <w:rPr>
                <w:rFonts w:ascii="Calibri" w:eastAsia="Calibri" w:hAnsi="Calibri" w:cs="Calibri"/>
                <w:sz w:val="24"/>
                <w:szCs w:val="24"/>
              </w:rPr>
              <w:t>unglücklich: „nicht glücklich“</w:t>
            </w:r>
          </w:p>
        </w:tc>
      </w:tr>
    </w:tbl>
    <w:p w14:paraId="1C695CF8" w14:textId="67FD67DE" w:rsidR="00107278" w:rsidRDefault="00107278" w:rsidP="00107278">
      <w:pPr>
        <w:spacing w:line="360" w:lineRule="auto"/>
        <w:jc w:val="both"/>
        <w:rPr>
          <w:rFonts w:ascii="Calibri" w:eastAsia="Calibri" w:hAnsi="Calibri" w:cs="Calibri"/>
          <w:b/>
          <w:sz w:val="28"/>
          <w:szCs w:val="28"/>
          <w:highlight w:val="white"/>
        </w:rPr>
      </w:pPr>
      <w:r>
        <w:rPr>
          <w:rFonts w:ascii="Calibri" w:eastAsia="Calibri" w:hAnsi="Calibri" w:cs="Calibri"/>
          <w:b/>
          <w:sz w:val="28"/>
          <w:szCs w:val="28"/>
          <w:highlight w:val="white"/>
        </w:rPr>
        <w:lastRenderedPageBreak/>
        <w:t>Hausaufgabe</w:t>
      </w:r>
      <w:r>
        <w:rPr>
          <w:noProof/>
          <w:lang w:val="de-DE"/>
        </w:rPr>
        <w:drawing>
          <wp:anchor distT="0" distB="0" distL="114300" distR="114300" simplePos="0" relativeHeight="251661312" behindDoc="0" locked="0" layoutInCell="1" hidden="0" allowOverlap="1" wp14:anchorId="552E31E6" wp14:editId="683D3159">
            <wp:simplePos x="0" y="0"/>
            <wp:positionH relativeFrom="margin">
              <wp:posOffset>-60959</wp:posOffset>
            </wp:positionH>
            <wp:positionV relativeFrom="paragraph">
              <wp:posOffset>4445</wp:posOffset>
            </wp:positionV>
            <wp:extent cx="299085" cy="29019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99085" cy="290195"/>
                    </a:xfrm>
                    <a:prstGeom prst="rect">
                      <a:avLst/>
                    </a:prstGeom>
                    <a:ln/>
                  </pic:spPr>
                </pic:pic>
              </a:graphicData>
            </a:graphic>
          </wp:anchor>
        </w:drawing>
      </w:r>
      <w:bookmarkStart w:id="1" w:name="_gjdgxs" w:colFirst="0" w:colLast="0"/>
      <w:bookmarkEnd w:id="1"/>
      <w:r>
        <w:rPr>
          <w:rFonts w:ascii="Calibri" w:eastAsia="Calibri" w:hAnsi="Calibri" w:cs="Calibri"/>
          <w:b/>
          <w:sz w:val="28"/>
          <w:szCs w:val="28"/>
          <w:highlight w:val="white"/>
        </w:rPr>
        <w:br/>
      </w:r>
    </w:p>
    <w:p w14:paraId="11205556" w14:textId="2DDDF330" w:rsidR="00107278" w:rsidRDefault="00107278" w:rsidP="00107278">
      <w:pPr>
        <w:spacing w:line="360" w:lineRule="auto"/>
        <w:jc w:val="both"/>
        <w:rPr>
          <w:rFonts w:ascii="Calibri" w:eastAsia="Calibri" w:hAnsi="Calibri" w:cs="Calibri"/>
          <w:sz w:val="24"/>
          <w:szCs w:val="24"/>
        </w:rPr>
      </w:pPr>
      <w:r>
        <w:rPr>
          <w:rFonts w:ascii="Calibri" w:eastAsia="Calibri" w:hAnsi="Calibri" w:cs="Calibri"/>
          <w:sz w:val="24"/>
          <w:szCs w:val="24"/>
        </w:rPr>
        <w:t>Schreibe eine eigene Definition! Beachte dabei die unterschiedlichen Bedeutungen, die ein Wort haben kann, sowie die verschiedenen Möglichkeiten, um Wörter zu definieren.</w:t>
      </w:r>
    </w:p>
    <w:p w14:paraId="20768369" w14:textId="77777777" w:rsidR="00107278" w:rsidRDefault="00107278" w:rsidP="00107278">
      <w:pPr>
        <w:spacing w:line="360" w:lineRule="auto"/>
        <w:jc w:val="both"/>
        <w:rPr>
          <w:rFonts w:ascii="Calibri" w:eastAsia="Calibri" w:hAnsi="Calibri" w:cs="Calibri"/>
          <w:sz w:val="24"/>
          <w:szCs w:val="24"/>
        </w:rPr>
      </w:pPr>
    </w:p>
    <w:p w14:paraId="7D9C0B56" w14:textId="29C3FDED" w:rsidR="00107278" w:rsidRPr="006E012A" w:rsidRDefault="00107278" w:rsidP="00107278">
      <w:pPr>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Name: </w:t>
      </w:r>
      <w:r>
        <w:rPr>
          <w:rFonts w:ascii="Calibri" w:eastAsia="Calibri" w:hAnsi="Calibri" w:cs="Calibri"/>
          <w:b/>
          <w:sz w:val="24"/>
          <w:szCs w:val="24"/>
          <w:highlight w:val="white"/>
        </w:rPr>
        <w:tab/>
      </w:r>
      <w:r w:rsidR="00C1088D">
        <w:rPr>
          <w:rFonts w:ascii="Calibri" w:eastAsia="Calibri" w:hAnsi="Calibri" w:cs="Calibri"/>
          <w:b/>
          <w:sz w:val="24"/>
          <w:szCs w:val="24"/>
          <w:highlight w:val="white"/>
        </w:rPr>
        <w:t>____________________________</w:t>
      </w:r>
      <w:r>
        <w:rPr>
          <w:rFonts w:ascii="Calibri" w:eastAsia="Calibri" w:hAnsi="Calibri" w:cs="Calibri"/>
          <w:b/>
          <w:sz w:val="24"/>
          <w:szCs w:val="24"/>
          <w:highlight w:val="white"/>
        </w:rPr>
        <w:tab/>
      </w:r>
      <w:r>
        <w:rPr>
          <w:rFonts w:ascii="Calibri" w:eastAsia="Calibri" w:hAnsi="Calibri" w:cs="Calibri"/>
          <w:b/>
          <w:sz w:val="24"/>
          <w:szCs w:val="24"/>
          <w:highlight w:val="white"/>
        </w:rPr>
        <w:tab/>
      </w:r>
      <w:r w:rsidR="00C1088D">
        <w:rPr>
          <w:rFonts w:ascii="Calibri" w:eastAsia="Calibri" w:hAnsi="Calibri" w:cs="Calibri"/>
          <w:b/>
          <w:sz w:val="24"/>
          <w:szCs w:val="24"/>
          <w:highlight w:val="white"/>
        </w:rPr>
        <w:t xml:space="preserve">  </w:t>
      </w:r>
      <w:r>
        <w:rPr>
          <w:rFonts w:ascii="Calibri" w:eastAsia="Calibri" w:hAnsi="Calibri" w:cs="Calibri"/>
          <w:b/>
          <w:sz w:val="24"/>
          <w:szCs w:val="24"/>
          <w:highlight w:val="white"/>
        </w:rPr>
        <w:t>Wort:</w:t>
      </w:r>
      <w:r w:rsidR="00C1088D">
        <w:rPr>
          <w:rFonts w:ascii="Calibri" w:eastAsia="Calibri" w:hAnsi="Calibri" w:cs="Calibri"/>
          <w:b/>
          <w:sz w:val="24"/>
          <w:szCs w:val="24"/>
          <w:highlight w:val="white"/>
        </w:rPr>
        <w:t xml:space="preserve"> ________________________</w:t>
      </w:r>
    </w:p>
    <w:p w14:paraId="43409517" w14:textId="6654A581" w:rsidR="00AD35C9" w:rsidRPr="00C22180" w:rsidRDefault="00107278" w:rsidP="00C22180">
      <w:pPr>
        <w:jc w:val="both"/>
        <w:rPr>
          <w:rFonts w:ascii="Calibri" w:eastAsia="Calibri" w:hAnsi="Calibri" w:cs="Calibri"/>
          <w:sz w:val="24"/>
          <w:szCs w:val="24"/>
        </w:rPr>
      </w:pPr>
      <w:r>
        <w:rPr>
          <w:rFonts w:ascii="Calibri" w:eastAsia="Calibri" w:hAnsi="Calibri" w:cs="Calibri"/>
          <w:b/>
          <w:noProof/>
          <w:sz w:val="24"/>
          <w:szCs w:val="24"/>
          <w:lang w:val="de-DE"/>
        </w:rPr>
        <w:drawing>
          <wp:anchor distT="0" distB="0" distL="114300" distR="114300" simplePos="0" relativeHeight="251662336" behindDoc="0" locked="0" layoutInCell="1" allowOverlap="1" wp14:anchorId="0E9B19A6" wp14:editId="6F33A183">
            <wp:simplePos x="0" y="0"/>
            <wp:positionH relativeFrom="column">
              <wp:posOffset>-532765</wp:posOffset>
            </wp:positionH>
            <wp:positionV relativeFrom="paragraph">
              <wp:posOffset>204470</wp:posOffset>
            </wp:positionV>
            <wp:extent cx="6913880" cy="6905625"/>
            <wp:effectExtent l="0" t="0" r="0" b="3175"/>
            <wp:wrapThrough wrapText="bothSides">
              <wp:wrapPolygon edited="0">
                <wp:start x="0" y="0"/>
                <wp:lineTo x="0" y="21530"/>
                <wp:lineTo x="21505" y="21530"/>
                <wp:lineTo x="21505" y="0"/>
                <wp:lineTo x="0" y="0"/>
              </wp:wrapPolygon>
            </wp:wrapThrough>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8-11-01 um 16.48.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13880" cy="6905625"/>
                    </a:xfrm>
                    <a:prstGeom prst="rect">
                      <a:avLst/>
                    </a:prstGeom>
                  </pic:spPr>
                </pic:pic>
              </a:graphicData>
            </a:graphic>
            <wp14:sizeRelH relativeFrom="page">
              <wp14:pctWidth>0</wp14:pctWidth>
            </wp14:sizeRelH>
            <wp14:sizeRelV relativeFrom="page">
              <wp14:pctHeight>0</wp14:pctHeight>
            </wp14:sizeRelV>
          </wp:anchor>
        </w:drawing>
      </w:r>
    </w:p>
    <w:sectPr w:rsidR="00AD35C9" w:rsidRPr="00C22180" w:rsidSect="00C37655">
      <w:headerReference w:type="default" r:id="rId13"/>
      <w:footerReference w:type="default" r:id="rId14"/>
      <w:pgSz w:w="11909" w:h="16834"/>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0339" w14:textId="77777777" w:rsidR="008F7FF8" w:rsidRDefault="008F7FF8" w:rsidP="00C37655">
      <w:pPr>
        <w:spacing w:line="240" w:lineRule="auto"/>
      </w:pPr>
      <w:r>
        <w:separator/>
      </w:r>
    </w:p>
  </w:endnote>
  <w:endnote w:type="continuationSeparator" w:id="0">
    <w:p w14:paraId="5DFB11D5" w14:textId="77777777" w:rsidR="008F7FF8" w:rsidRDefault="008F7FF8" w:rsidP="00C37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5C93" w14:textId="36D9688C" w:rsidR="00A53A2C" w:rsidRPr="00A53A2C" w:rsidRDefault="00A53A2C" w:rsidP="00A53A2C">
    <w:pPr>
      <w:pStyle w:val="Fuzeile"/>
      <w:jc w:val="right"/>
      <w:rPr>
        <w:rFonts w:asciiTheme="minorHAnsi" w:hAnsiTheme="minorHAnsi"/>
        <w:sz w:val="20"/>
      </w:rPr>
    </w:pPr>
    <w:r w:rsidRPr="00A53A2C">
      <w:rPr>
        <w:rFonts w:asciiTheme="minorHAnsi" w:hAnsiTheme="minorHAnsi"/>
        <w:sz w:val="20"/>
      </w:rPr>
      <w:t>© IDS Mannheim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6712" w14:textId="77777777" w:rsidR="008F7FF8" w:rsidRDefault="008F7FF8" w:rsidP="00C37655">
      <w:pPr>
        <w:spacing w:line="240" w:lineRule="auto"/>
      </w:pPr>
      <w:r>
        <w:separator/>
      </w:r>
    </w:p>
  </w:footnote>
  <w:footnote w:type="continuationSeparator" w:id="0">
    <w:p w14:paraId="6C31235C" w14:textId="77777777" w:rsidR="008F7FF8" w:rsidRDefault="008F7FF8" w:rsidP="00C376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3CA4" w14:textId="52B4C2F8" w:rsidR="00C37655" w:rsidRPr="00C37655" w:rsidRDefault="00C37655" w:rsidP="00C37655">
    <w:pPr>
      <w:pStyle w:val="Kopfzeile"/>
      <w:jc w:val="right"/>
      <w:rPr>
        <w:rFonts w:asciiTheme="minorHAnsi" w:hAnsiTheme="minorHAnsi"/>
        <w:b/>
        <w:sz w:val="24"/>
        <w:lang w:val="de-DE"/>
      </w:rPr>
    </w:pPr>
    <w:r w:rsidRPr="00C37655">
      <w:rPr>
        <w:rFonts w:asciiTheme="minorHAnsi" w:hAnsiTheme="minorHAnsi"/>
        <w:b/>
        <w:sz w:val="24"/>
        <w:lang w:val="de-DE"/>
      </w:rPr>
      <w:t>U</w:t>
    </w:r>
    <w:r w:rsidR="002D5E1E">
      <w:rPr>
        <w:rFonts w:asciiTheme="minorHAnsi" w:hAnsiTheme="minorHAnsi"/>
        <w:b/>
        <w:sz w:val="24"/>
        <w:lang w:val="de-DE"/>
      </w:rPr>
      <w:t>nterrichtsstunde</w:t>
    </w:r>
    <w:r w:rsidR="002A0D59">
      <w:rPr>
        <w:rFonts w:asciiTheme="minorHAnsi" w:hAnsiTheme="minorHAnsi"/>
        <w:b/>
        <w:sz w:val="24"/>
        <w:lang w:val="de-DE"/>
      </w:rPr>
      <w:t xml:space="preserve"> 3</w:t>
    </w:r>
    <w:r w:rsidRPr="00C37655">
      <w:rPr>
        <w:rFonts w:asciiTheme="minorHAnsi" w:hAnsiTheme="minorHAnsi"/>
        <w:b/>
        <w:sz w:val="24"/>
        <w:lang w:val="de-DE"/>
      </w:rPr>
      <w:t>: Wortbedeutungen und Definition</w:t>
    </w:r>
    <w:r w:rsidR="002A0D59">
      <w:rPr>
        <w:rFonts w:asciiTheme="minorHAnsi" w:hAnsiTheme="minorHAnsi"/>
        <w:b/>
        <w:sz w:val="24"/>
        <w:lang w:val="de-DE"/>
      </w:rPr>
      <w:t>smethoden</w:t>
    </w:r>
    <w:r w:rsidRPr="00C37655">
      <w:rPr>
        <w:rFonts w:asciiTheme="minorHAnsi" w:hAnsiTheme="minorHAnsi"/>
        <w:b/>
        <w:sz w:val="24"/>
        <w:lang w:val="de-DE"/>
      </w:rPr>
      <w:t xml:space="preserve"> (</w:t>
    </w:r>
    <w:r w:rsidR="002A0D59">
      <w:rPr>
        <w:rFonts w:asciiTheme="minorHAnsi" w:hAnsiTheme="minorHAnsi"/>
        <w:b/>
        <w:sz w:val="24"/>
        <w:lang w:val="de-DE"/>
      </w:rPr>
      <w:t>Vertiefung</w:t>
    </w:r>
    <w:r w:rsidRPr="00C37655">
      <w:rPr>
        <w:rFonts w:asciiTheme="minorHAnsi" w:hAnsiTheme="minorHAnsi"/>
        <w:b/>
        <w:sz w:val="24"/>
        <w:lang w:val="de-DE"/>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06D8"/>
    <w:multiLevelType w:val="hybridMultilevel"/>
    <w:tmpl w:val="7E2E4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03A74"/>
    <w:multiLevelType w:val="hybridMultilevel"/>
    <w:tmpl w:val="7EB0C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B30F0"/>
    <w:multiLevelType w:val="hybridMultilevel"/>
    <w:tmpl w:val="43521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D109A3"/>
    <w:multiLevelType w:val="hybridMultilevel"/>
    <w:tmpl w:val="EA52E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C23661"/>
    <w:multiLevelType w:val="multilevel"/>
    <w:tmpl w:val="E9A61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94C2145"/>
    <w:multiLevelType w:val="multilevel"/>
    <w:tmpl w:val="FC9C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BD4BC4"/>
    <w:multiLevelType w:val="hybridMultilevel"/>
    <w:tmpl w:val="CB785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310EBC"/>
    <w:multiLevelType w:val="multilevel"/>
    <w:tmpl w:val="CD1AE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5746EC9"/>
    <w:multiLevelType w:val="hybridMultilevel"/>
    <w:tmpl w:val="B762C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743C58"/>
    <w:multiLevelType w:val="hybridMultilevel"/>
    <w:tmpl w:val="6A2EE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AE456A8"/>
    <w:multiLevelType w:val="multilevel"/>
    <w:tmpl w:val="835287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7B931873"/>
    <w:multiLevelType w:val="multilevel"/>
    <w:tmpl w:val="72E892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0"/>
  </w:num>
  <w:num w:numId="2">
    <w:abstractNumId w:val="11"/>
  </w:num>
  <w:num w:numId="3">
    <w:abstractNumId w:val="5"/>
  </w:num>
  <w:num w:numId="4">
    <w:abstractNumId w:val="7"/>
  </w:num>
  <w:num w:numId="5">
    <w:abstractNumId w:val="4"/>
  </w:num>
  <w:num w:numId="6">
    <w:abstractNumId w:val="6"/>
  </w:num>
  <w:num w:numId="7">
    <w:abstractNumId w:val="9"/>
  </w:num>
  <w:num w:numId="8">
    <w:abstractNumId w:val="8"/>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25303"/>
    <w:rsid w:val="000370BF"/>
    <w:rsid w:val="000B6C16"/>
    <w:rsid w:val="00107278"/>
    <w:rsid w:val="001B47F8"/>
    <w:rsid w:val="00203DFE"/>
    <w:rsid w:val="002A0D59"/>
    <w:rsid w:val="002D5E1E"/>
    <w:rsid w:val="00324131"/>
    <w:rsid w:val="003D0D47"/>
    <w:rsid w:val="004042A4"/>
    <w:rsid w:val="00410E1E"/>
    <w:rsid w:val="004B62DC"/>
    <w:rsid w:val="005435C5"/>
    <w:rsid w:val="00563969"/>
    <w:rsid w:val="00565948"/>
    <w:rsid w:val="006025F4"/>
    <w:rsid w:val="00625303"/>
    <w:rsid w:val="00625565"/>
    <w:rsid w:val="00627AB9"/>
    <w:rsid w:val="006D65DB"/>
    <w:rsid w:val="006E012A"/>
    <w:rsid w:val="00783C44"/>
    <w:rsid w:val="007F0A6B"/>
    <w:rsid w:val="00813AA9"/>
    <w:rsid w:val="00824C30"/>
    <w:rsid w:val="00846F54"/>
    <w:rsid w:val="008C7359"/>
    <w:rsid w:val="008F40C8"/>
    <w:rsid w:val="008F7FF8"/>
    <w:rsid w:val="00923102"/>
    <w:rsid w:val="00963049"/>
    <w:rsid w:val="009A0DC3"/>
    <w:rsid w:val="009B5263"/>
    <w:rsid w:val="00A45324"/>
    <w:rsid w:val="00A53A2C"/>
    <w:rsid w:val="00A87D66"/>
    <w:rsid w:val="00AB3B2C"/>
    <w:rsid w:val="00AD35C9"/>
    <w:rsid w:val="00B01AF4"/>
    <w:rsid w:val="00B12688"/>
    <w:rsid w:val="00B2297A"/>
    <w:rsid w:val="00BB6F9B"/>
    <w:rsid w:val="00C1088D"/>
    <w:rsid w:val="00C22180"/>
    <w:rsid w:val="00C37655"/>
    <w:rsid w:val="00C52605"/>
    <w:rsid w:val="00C7523B"/>
    <w:rsid w:val="00DE7384"/>
    <w:rsid w:val="00E132D9"/>
    <w:rsid w:val="00E27CD8"/>
    <w:rsid w:val="00E35E81"/>
    <w:rsid w:val="00E92846"/>
    <w:rsid w:val="00FA2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1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sz w:val="24"/>
      <w:szCs w:val="24"/>
    </w:rPr>
    <w:tblPr>
      <w:tblStyleRowBandSize w:val="1"/>
      <w:tblStyleColBandSize w:val="1"/>
      <w:tblCellMar>
        <w:top w:w="0" w:type="dxa"/>
        <w:left w:w="108" w:type="dxa"/>
        <w:bottom w:w="0" w:type="dxa"/>
        <w:right w:w="108"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C376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7655"/>
  </w:style>
  <w:style w:type="paragraph" w:styleId="Fuzeile">
    <w:name w:val="footer"/>
    <w:basedOn w:val="Standard"/>
    <w:link w:val="FuzeileZchn"/>
    <w:uiPriority w:val="99"/>
    <w:unhideWhenUsed/>
    <w:rsid w:val="00C376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7655"/>
  </w:style>
  <w:style w:type="character" w:styleId="Link">
    <w:name w:val="Hyperlink"/>
    <w:basedOn w:val="Absatz-Standardschriftart"/>
    <w:uiPriority w:val="99"/>
    <w:unhideWhenUsed/>
    <w:rsid w:val="009A0DC3"/>
    <w:rPr>
      <w:color w:val="0563C1" w:themeColor="hyperlink"/>
      <w:u w:val="single"/>
    </w:rPr>
  </w:style>
  <w:style w:type="paragraph" w:styleId="Listenabsatz">
    <w:name w:val="List Paragraph"/>
    <w:basedOn w:val="Standard"/>
    <w:uiPriority w:val="34"/>
    <w:qFormat/>
    <w:rsid w:val="002A0D5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de-DE" w:eastAsia="en-US"/>
    </w:rPr>
  </w:style>
  <w:style w:type="table" w:styleId="Tabellenraster">
    <w:name w:val="Table Grid"/>
    <w:basedOn w:val="NormaleTabelle"/>
    <w:uiPriority w:val="39"/>
    <w:rsid w:val="00C526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2827">
      <w:bodyDiv w:val="1"/>
      <w:marLeft w:val="0"/>
      <w:marRight w:val="0"/>
      <w:marTop w:val="0"/>
      <w:marBottom w:val="0"/>
      <w:divBdr>
        <w:top w:val="none" w:sz="0" w:space="0" w:color="auto"/>
        <w:left w:val="none" w:sz="0" w:space="0" w:color="auto"/>
        <w:bottom w:val="none" w:sz="0" w:space="0" w:color="auto"/>
        <w:right w:val="none" w:sz="0" w:space="0" w:color="auto"/>
      </w:divBdr>
      <w:divsChild>
        <w:div w:id="1426222038">
          <w:marLeft w:val="360"/>
          <w:marRight w:val="0"/>
          <w:marTop w:val="200"/>
          <w:marBottom w:val="0"/>
          <w:divBdr>
            <w:top w:val="none" w:sz="0" w:space="0" w:color="auto"/>
            <w:left w:val="none" w:sz="0" w:space="0" w:color="auto"/>
            <w:bottom w:val="none" w:sz="0" w:space="0" w:color="auto"/>
            <w:right w:val="none" w:sz="0" w:space="0" w:color="auto"/>
          </w:divBdr>
        </w:div>
      </w:divsChild>
    </w:div>
    <w:div w:id="630481259">
      <w:bodyDiv w:val="1"/>
      <w:marLeft w:val="0"/>
      <w:marRight w:val="0"/>
      <w:marTop w:val="0"/>
      <w:marBottom w:val="0"/>
      <w:divBdr>
        <w:top w:val="none" w:sz="0" w:space="0" w:color="auto"/>
        <w:left w:val="none" w:sz="0" w:space="0" w:color="auto"/>
        <w:bottom w:val="none" w:sz="0" w:space="0" w:color="auto"/>
        <w:right w:val="none" w:sz="0" w:space="0" w:color="auto"/>
      </w:divBdr>
      <w:divsChild>
        <w:div w:id="821657249">
          <w:marLeft w:val="360"/>
          <w:marRight w:val="0"/>
          <w:marTop w:val="200"/>
          <w:marBottom w:val="0"/>
          <w:divBdr>
            <w:top w:val="none" w:sz="0" w:space="0" w:color="auto"/>
            <w:left w:val="none" w:sz="0" w:space="0" w:color="auto"/>
            <w:bottom w:val="none" w:sz="0" w:space="0" w:color="auto"/>
            <w:right w:val="none" w:sz="0" w:space="0" w:color="auto"/>
          </w:divBdr>
        </w:div>
      </w:divsChild>
    </w:div>
    <w:div w:id="758062116">
      <w:bodyDiv w:val="1"/>
      <w:marLeft w:val="0"/>
      <w:marRight w:val="0"/>
      <w:marTop w:val="0"/>
      <w:marBottom w:val="0"/>
      <w:divBdr>
        <w:top w:val="none" w:sz="0" w:space="0" w:color="auto"/>
        <w:left w:val="none" w:sz="0" w:space="0" w:color="auto"/>
        <w:bottom w:val="none" w:sz="0" w:space="0" w:color="auto"/>
        <w:right w:val="none" w:sz="0" w:space="0" w:color="auto"/>
      </w:divBdr>
      <w:divsChild>
        <w:div w:id="43991289">
          <w:marLeft w:val="360"/>
          <w:marRight w:val="0"/>
          <w:marTop w:val="200"/>
          <w:marBottom w:val="0"/>
          <w:divBdr>
            <w:top w:val="none" w:sz="0" w:space="0" w:color="auto"/>
            <w:left w:val="none" w:sz="0" w:space="0" w:color="auto"/>
            <w:bottom w:val="none" w:sz="0" w:space="0" w:color="auto"/>
            <w:right w:val="none" w:sz="0" w:space="0" w:color="auto"/>
          </w:divBdr>
        </w:div>
      </w:divsChild>
    </w:div>
    <w:div w:id="779757491">
      <w:bodyDiv w:val="1"/>
      <w:marLeft w:val="0"/>
      <w:marRight w:val="0"/>
      <w:marTop w:val="0"/>
      <w:marBottom w:val="0"/>
      <w:divBdr>
        <w:top w:val="none" w:sz="0" w:space="0" w:color="auto"/>
        <w:left w:val="none" w:sz="0" w:space="0" w:color="auto"/>
        <w:bottom w:val="none" w:sz="0" w:space="0" w:color="auto"/>
        <w:right w:val="none" w:sz="0" w:space="0" w:color="auto"/>
      </w:divBdr>
    </w:div>
    <w:div w:id="1205362309">
      <w:bodyDiv w:val="1"/>
      <w:marLeft w:val="0"/>
      <w:marRight w:val="0"/>
      <w:marTop w:val="0"/>
      <w:marBottom w:val="0"/>
      <w:divBdr>
        <w:top w:val="none" w:sz="0" w:space="0" w:color="auto"/>
        <w:left w:val="none" w:sz="0" w:space="0" w:color="auto"/>
        <w:bottom w:val="none" w:sz="0" w:space="0" w:color="auto"/>
        <w:right w:val="none" w:sz="0" w:space="0" w:color="auto"/>
      </w:divBdr>
      <w:divsChild>
        <w:div w:id="190801235">
          <w:marLeft w:val="360"/>
          <w:marRight w:val="0"/>
          <w:marTop w:val="200"/>
          <w:marBottom w:val="0"/>
          <w:divBdr>
            <w:top w:val="none" w:sz="0" w:space="0" w:color="auto"/>
            <w:left w:val="none" w:sz="0" w:space="0" w:color="auto"/>
            <w:bottom w:val="none" w:sz="0" w:space="0" w:color="auto"/>
            <w:right w:val="none" w:sz="0" w:space="0" w:color="auto"/>
          </w:divBdr>
        </w:div>
      </w:divsChild>
    </w:div>
    <w:div w:id="1998801012">
      <w:bodyDiv w:val="1"/>
      <w:marLeft w:val="0"/>
      <w:marRight w:val="0"/>
      <w:marTop w:val="0"/>
      <w:marBottom w:val="0"/>
      <w:divBdr>
        <w:top w:val="none" w:sz="0" w:space="0" w:color="auto"/>
        <w:left w:val="none" w:sz="0" w:space="0" w:color="auto"/>
        <w:bottom w:val="none" w:sz="0" w:space="0" w:color="auto"/>
        <w:right w:val="none" w:sz="0" w:space="0" w:color="auto"/>
      </w:divBdr>
    </w:div>
    <w:div w:id="2104446586">
      <w:bodyDiv w:val="1"/>
      <w:marLeft w:val="0"/>
      <w:marRight w:val="0"/>
      <w:marTop w:val="0"/>
      <w:marBottom w:val="0"/>
      <w:divBdr>
        <w:top w:val="none" w:sz="0" w:space="0" w:color="auto"/>
        <w:left w:val="none" w:sz="0" w:space="0" w:color="auto"/>
        <w:bottom w:val="none" w:sz="0" w:space="0" w:color="auto"/>
        <w:right w:val="none" w:sz="0" w:space="0" w:color="auto"/>
      </w:divBdr>
    </w:div>
    <w:div w:id="21083074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90E005-EFE8-BA42-B260-4AC8914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1985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11</cp:revision>
  <dcterms:created xsi:type="dcterms:W3CDTF">2018-11-08T14:46:00Z</dcterms:created>
  <dcterms:modified xsi:type="dcterms:W3CDTF">2018-11-20T15:22:00Z</dcterms:modified>
</cp:coreProperties>
</file>