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7D45C" w14:textId="3F6604EE" w:rsidR="00562451" w:rsidRDefault="00562451" w:rsidP="00562451">
      <w:pPr>
        <w:jc w:val="both"/>
        <w:rPr>
          <w:rFonts w:asciiTheme="minorHAnsi" w:hAnsiTheme="minorHAnsi" w:cs="Times New Roman"/>
          <w:b/>
          <w:sz w:val="24"/>
        </w:rPr>
      </w:pPr>
      <w:r>
        <w:rPr>
          <w:rFonts w:cs="Times New Roman"/>
          <w:b/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6EB86CE4" wp14:editId="343654AD">
            <wp:simplePos x="0" y="0"/>
            <wp:positionH relativeFrom="column">
              <wp:posOffset>-180340</wp:posOffset>
            </wp:positionH>
            <wp:positionV relativeFrom="paragraph">
              <wp:posOffset>-113665</wp:posOffset>
            </wp:positionV>
            <wp:extent cx="568325" cy="568325"/>
            <wp:effectExtent l="0" t="0" r="0" b="0"/>
            <wp:wrapThrough wrapText="bothSides">
              <wp:wrapPolygon edited="0">
                <wp:start x="0" y="0"/>
                <wp:lineTo x="0" y="20273"/>
                <wp:lineTo x="20273" y="20273"/>
                <wp:lineTo x="20273" y="0"/>
                <wp:lineTo x="0" y="0"/>
              </wp:wrapPolygon>
            </wp:wrapThrough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y-1013662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FF">
        <w:rPr>
          <w:rFonts w:asciiTheme="minorHAnsi" w:hAnsiTheme="minorHAnsi" w:cs="Times New Roman"/>
          <w:b/>
          <w:sz w:val="24"/>
        </w:rPr>
        <w:t>Aufgaben</w:t>
      </w:r>
      <w:r w:rsidRPr="00562451">
        <w:rPr>
          <w:rFonts w:asciiTheme="minorHAnsi" w:hAnsiTheme="minorHAnsi" w:cs="Times New Roman"/>
          <w:b/>
          <w:sz w:val="24"/>
        </w:rPr>
        <w:t xml:space="preserve"> zum </w:t>
      </w:r>
      <w:r w:rsidR="006436FF">
        <w:rPr>
          <w:rFonts w:asciiTheme="minorHAnsi" w:hAnsiTheme="minorHAnsi" w:cs="Times New Roman"/>
          <w:b/>
          <w:sz w:val="24"/>
        </w:rPr>
        <w:t>Sprach- und Bedeutungswandel mithilfe der Wortverlaufskurve:</w:t>
      </w:r>
      <w:r w:rsidRPr="00562451">
        <w:rPr>
          <w:rFonts w:asciiTheme="minorHAnsi" w:hAnsiTheme="minorHAnsi" w:cs="Times New Roman"/>
          <w:b/>
          <w:sz w:val="24"/>
        </w:rPr>
        <w:t xml:space="preserve"> </w:t>
      </w:r>
      <w:r>
        <w:rPr>
          <w:rFonts w:asciiTheme="minorHAnsi" w:hAnsiTheme="minorHAnsi" w:cs="Times New Roman"/>
          <w:b/>
          <w:sz w:val="24"/>
        </w:rPr>
        <w:br/>
      </w:r>
      <w:r w:rsidRPr="00562451">
        <w:rPr>
          <w:rFonts w:asciiTheme="minorHAnsi" w:hAnsiTheme="minorHAnsi" w:cs="Times New Roman"/>
          <w:b/>
          <w:sz w:val="24"/>
        </w:rPr>
        <w:t>Informationen für die Lehrkraft</w:t>
      </w:r>
    </w:p>
    <w:p w14:paraId="7AFAA65C" w14:textId="77777777" w:rsidR="00562451" w:rsidRDefault="00562451" w:rsidP="00562451">
      <w:pPr>
        <w:jc w:val="both"/>
        <w:rPr>
          <w:rFonts w:asciiTheme="minorHAnsi" w:hAnsiTheme="minorHAnsi" w:cs="Times New Roman"/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1"/>
        <w:gridCol w:w="7055"/>
      </w:tblGrid>
      <w:tr w:rsidR="00562451" w:rsidRPr="00AA5F10" w14:paraId="6869D54A" w14:textId="77777777" w:rsidTr="000A7627">
        <w:tc>
          <w:tcPr>
            <w:tcW w:w="2001" w:type="dxa"/>
          </w:tcPr>
          <w:p w14:paraId="7CCD088F" w14:textId="77777777" w:rsidR="00562451" w:rsidRDefault="00562451" w:rsidP="005F481A">
            <w:pPr>
              <w:spacing w:line="276" w:lineRule="auto"/>
              <w:jc w:val="both"/>
              <w:rPr>
                <w:rFonts w:cs="Times New Roman"/>
                <w:b/>
                <w:color w:val="000000"/>
                <w:lang w:eastAsia="de-DE"/>
              </w:rPr>
            </w:pPr>
            <w:r>
              <w:rPr>
                <w:rFonts w:cs="Times New Roman"/>
                <w:b/>
                <w:color w:val="000000"/>
                <w:lang w:eastAsia="de-DE"/>
              </w:rPr>
              <w:t>Sozialform</w:t>
            </w:r>
          </w:p>
        </w:tc>
        <w:tc>
          <w:tcPr>
            <w:tcW w:w="7055" w:type="dxa"/>
          </w:tcPr>
          <w:p w14:paraId="60CE60F1" w14:textId="0B8753F1" w:rsidR="00562451" w:rsidRPr="00AA5F10" w:rsidRDefault="006436FF" w:rsidP="005A3502">
            <w:pPr>
              <w:spacing w:line="276" w:lineRule="auto"/>
              <w:jc w:val="both"/>
              <w:rPr>
                <w:rFonts w:cs="Times New Roman"/>
                <w:color w:val="000000"/>
                <w:lang w:eastAsia="de-DE"/>
              </w:rPr>
            </w:pPr>
            <w:r>
              <w:rPr>
                <w:rFonts w:cs="Times New Roman"/>
                <w:color w:val="000000"/>
                <w:lang w:eastAsia="de-DE"/>
              </w:rPr>
              <w:t>Partnerarbeit</w:t>
            </w:r>
            <w:r w:rsidR="00A22D7E">
              <w:rPr>
                <w:rFonts w:cs="Times New Roman"/>
                <w:color w:val="000000"/>
                <w:lang w:eastAsia="de-DE"/>
              </w:rPr>
              <w:t xml:space="preserve"> (</w:t>
            </w:r>
            <w:r w:rsidR="005A3502">
              <w:rPr>
                <w:rFonts w:cs="Times New Roman"/>
                <w:color w:val="000000"/>
                <w:lang w:eastAsia="de-DE"/>
              </w:rPr>
              <w:t xml:space="preserve">Erarbeitung: </w:t>
            </w:r>
            <w:r w:rsidR="00A22D7E">
              <w:rPr>
                <w:rFonts w:cs="Times New Roman"/>
                <w:color w:val="000000"/>
                <w:lang w:eastAsia="de-DE"/>
              </w:rPr>
              <w:t>23</w:t>
            </w:r>
            <w:r w:rsidR="00562451">
              <w:rPr>
                <w:rFonts w:cs="Times New Roman"/>
                <w:color w:val="000000"/>
                <w:lang w:eastAsia="de-DE"/>
              </w:rPr>
              <w:t xml:space="preserve"> </w:t>
            </w:r>
            <w:r w:rsidR="005A3502">
              <w:rPr>
                <w:rFonts w:cs="Times New Roman"/>
                <w:color w:val="000000"/>
                <w:lang w:eastAsia="de-DE"/>
              </w:rPr>
              <w:t>min</w:t>
            </w:r>
            <w:r w:rsidR="00562451">
              <w:rPr>
                <w:rFonts w:cs="Times New Roman"/>
                <w:color w:val="000000"/>
                <w:lang w:eastAsia="de-DE"/>
              </w:rPr>
              <w:t>)</w:t>
            </w:r>
            <w:r w:rsidR="005A3502">
              <w:rPr>
                <w:rFonts w:cs="Times New Roman"/>
                <w:color w:val="000000"/>
                <w:lang w:eastAsia="de-DE"/>
              </w:rPr>
              <w:t>, Plenum (</w:t>
            </w:r>
            <w:r w:rsidR="00EF23CB">
              <w:rPr>
                <w:rFonts w:cs="Times New Roman"/>
                <w:color w:val="000000"/>
                <w:lang w:eastAsia="de-DE"/>
              </w:rPr>
              <w:t>Sicherung</w:t>
            </w:r>
            <w:r w:rsidR="005A3502">
              <w:rPr>
                <w:rFonts w:cs="Times New Roman"/>
                <w:color w:val="000000"/>
                <w:lang w:eastAsia="de-DE"/>
              </w:rPr>
              <w:t>: 10 min</w:t>
            </w:r>
            <w:bookmarkStart w:id="0" w:name="_GoBack"/>
            <w:bookmarkEnd w:id="0"/>
            <w:r w:rsidR="00EF23CB">
              <w:rPr>
                <w:rFonts w:cs="Times New Roman"/>
                <w:color w:val="000000"/>
                <w:lang w:eastAsia="de-DE"/>
              </w:rPr>
              <w:t>)</w:t>
            </w:r>
          </w:p>
        </w:tc>
      </w:tr>
      <w:tr w:rsidR="00562451" w:rsidRPr="00AA5F10" w14:paraId="6B97CAE0" w14:textId="77777777" w:rsidTr="000A7627">
        <w:tc>
          <w:tcPr>
            <w:tcW w:w="2001" w:type="dxa"/>
          </w:tcPr>
          <w:p w14:paraId="3F286C9F" w14:textId="77777777" w:rsidR="00562451" w:rsidRDefault="00562451" w:rsidP="005F481A">
            <w:pPr>
              <w:spacing w:line="276" w:lineRule="auto"/>
              <w:jc w:val="both"/>
              <w:rPr>
                <w:rFonts w:cs="Times New Roman"/>
                <w:b/>
                <w:color w:val="000000"/>
                <w:lang w:eastAsia="de-DE"/>
              </w:rPr>
            </w:pPr>
            <w:r>
              <w:rPr>
                <w:rFonts w:cs="Times New Roman"/>
                <w:b/>
                <w:color w:val="000000"/>
                <w:lang w:eastAsia="de-DE"/>
              </w:rPr>
              <w:t>Arbeitsmittel</w:t>
            </w:r>
          </w:p>
        </w:tc>
        <w:tc>
          <w:tcPr>
            <w:tcW w:w="7055" w:type="dxa"/>
          </w:tcPr>
          <w:p w14:paraId="04C12DDE" w14:textId="77777777" w:rsidR="005A3502" w:rsidRDefault="006436FF" w:rsidP="005A3502">
            <w:pPr>
              <w:pStyle w:val="Listenabsatz"/>
              <w:numPr>
                <w:ilvl w:val="0"/>
                <w:numId w:val="25"/>
              </w:numPr>
              <w:spacing w:line="276" w:lineRule="auto"/>
              <w:ind w:left="714" w:hanging="357"/>
              <w:jc w:val="both"/>
              <w:rPr>
                <w:rFonts w:cs="Times New Roman"/>
              </w:rPr>
            </w:pPr>
            <w:r w:rsidRPr="005A3502">
              <w:rPr>
                <w:rFonts w:cs="Times New Roman"/>
              </w:rPr>
              <w:t>Laptop</w:t>
            </w:r>
            <w:r w:rsidR="00EF23CB" w:rsidRPr="005A3502">
              <w:rPr>
                <w:rFonts w:cs="Times New Roman"/>
              </w:rPr>
              <w:t xml:space="preserve"> </w:t>
            </w:r>
          </w:p>
          <w:p w14:paraId="0CDBE974" w14:textId="020959BF" w:rsidR="00562451" w:rsidRPr="005A3502" w:rsidRDefault="00EF23CB" w:rsidP="005A3502">
            <w:pPr>
              <w:pStyle w:val="Listenabsatz"/>
              <w:numPr>
                <w:ilvl w:val="0"/>
                <w:numId w:val="25"/>
              </w:numPr>
              <w:spacing w:line="276" w:lineRule="auto"/>
              <w:ind w:left="714" w:hanging="357"/>
              <w:jc w:val="both"/>
              <w:rPr>
                <w:rFonts w:cs="Times New Roman"/>
              </w:rPr>
            </w:pPr>
            <w:r w:rsidRPr="005A3502">
              <w:rPr>
                <w:rFonts w:cs="Times New Roman"/>
              </w:rPr>
              <w:t>Arbeitsblatt</w:t>
            </w:r>
            <w:r w:rsidR="00C27A6C" w:rsidRPr="005A3502">
              <w:rPr>
                <w:rFonts w:cs="Times New Roman"/>
              </w:rPr>
              <w:t xml:space="preserve"> „Partnerarbeit: Wortschatzarbeit mit dem DWDS“</w:t>
            </w:r>
          </w:p>
        </w:tc>
      </w:tr>
      <w:tr w:rsidR="00562451" w:rsidRPr="00AA5F10" w14:paraId="7DDC2C8E" w14:textId="77777777" w:rsidTr="000A7627">
        <w:tc>
          <w:tcPr>
            <w:tcW w:w="2001" w:type="dxa"/>
          </w:tcPr>
          <w:p w14:paraId="394ED502" w14:textId="68663CC0" w:rsidR="00562451" w:rsidRDefault="001F1147" w:rsidP="005F481A">
            <w:pPr>
              <w:spacing w:line="276" w:lineRule="auto"/>
              <w:jc w:val="both"/>
              <w:rPr>
                <w:rFonts w:cs="Times New Roman"/>
                <w:b/>
                <w:color w:val="000000"/>
                <w:lang w:eastAsia="de-DE"/>
              </w:rPr>
            </w:pPr>
            <w:r>
              <w:rPr>
                <w:rFonts w:cs="Times New Roman"/>
                <w:b/>
                <w:color w:val="000000"/>
                <w:lang w:eastAsia="de-DE"/>
              </w:rPr>
              <w:t>Aufgabenstellung</w:t>
            </w:r>
          </w:p>
        </w:tc>
        <w:tc>
          <w:tcPr>
            <w:tcW w:w="7055" w:type="dxa"/>
          </w:tcPr>
          <w:p w14:paraId="204E7B48" w14:textId="42E3D248" w:rsidR="00562451" w:rsidRPr="00562451" w:rsidRDefault="00992DBB" w:rsidP="002104E3">
            <w:pPr>
              <w:widowControl w:val="0"/>
              <w:spacing w:line="276" w:lineRule="auto"/>
              <w:contextualSpacing/>
              <w:jc w:val="both"/>
            </w:pPr>
            <w:r>
              <w:rPr>
                <w:rFonts w:cs="Times New Roman"/>
                <w:color w:val="000000"/>
                <w:lang w:eastAsia="de-DE"/>
              </w:rPr>
              <w:t xml:space="preserve">Nach einer Einführung in das DWDS soll anknüpfend an Unterrichtsstunde 4 der </w:t>
            </w:r>
            <w:r w:rsidRPr="00992DBB">
              <w:rPr>
                <w:rFonts w:cs="Times New Roman"/>
                <w:color w:val="000000"/>
                <w:lang w:val="de" w:eastAsia="de-DE"/>
              </w:rPr>
              <w:t xml:space="preserve">Sprach- und Bedeutungswandel im Wortfeld </w:t>
            </w:r>
            <w:r w:rsidRPr="00992DBB">
              <w:rPr>
                <w:rFonts w:cs="Times New Roman"/>
                <w:i/>
                <w:iCs/>
                <w:color w:val="000000"/>
                <w:lang w:val="de" w:eastAsia="de-DE"/>
              </w:rPr>
              <w:t xml:space="preserve">Frau </w:t>
            </w:r>
            <w:r w:rsidRPr="00992DBB">
              <w:rPr>
                <w:rFonts w:cs="Times New Roman"/>
                <w:color w:val="000000"/>
                <w:lang w:val="de" w:eastAsia="de-DE"/>
              </w:rPr>
              <w:t>mithilfe der Wortverlaufskurve</w:t>
            </w:r>
            <w:r w:rsidR="002104E3">
              <w:rPr>
                <w:rFonts w:cs="Times New Roman"/>
                <w:color w:val="000000"/>
                <w:lang w:val="de" w:eastAsia="de-DE"/>
              </w:rPr>
              <w:t>n</w:t>
            </w:r>
            <w:r>
              <w:rPr>
                <w:rFonts w:cs="Times New Roman"/>
                <w:color w:val="000000"/>
                <w:lang w:val="de" w:eastAsia="de-DE"/>
              </w:rPr>
              <w:t xml:space="preserve"> </w:t>
            </w:r>
            <w:r w:rsidR="002104E3">
              <w:rPr>
                <w:rFonts w:cs="Times New Roman"/>
                <w:color w:val="000000"/>
                <w:lang w:val="de" w:eastAsia="de-DE"/>
              </w:rPr>
              <w:t xml:space="preserve">betrachtet </w:t>
            </w:r>
            <w:r>
              <w:rPr>
                <w:rFonts w:cs="Times New Roman"/>
                <w:color w:val="000000"/>
                <w:lang w:val="de" w:eastAsia="de-DE"/>
              </w:rPr>
              <w:t>werden. Zudem soll anhand der Ergebnisse zu den gewählten Beispielwörtern der Bedeutungswandel nachvollzogen werden.</w:t>
            </w:r>
            <w:r w:rsidR="00562451">
              <w:rPr>
                <w:i/>
              </w:rPr>
              <w:t xml:space="preserve"> </w:t>
            </w:r>
          </w:p>
        </w:tc>
      </w:tr>
    </w:tbl>
    <w:p w14:paraId="02A634A8" w14:textId="08BD08FB" w:rsidR="00562451" w:rsidRDefault="00562451" w:rsidP="00562451">
      <w:pPr>
        <w:jc w:val="both"/>
        <w:rPr>
          <w:rFonts w:asciiTheme="minorHAnsi" w:hAnsiTheme="minorHAnsi" w:cs="Times New Roman"/>
          <w:b/>
          <w:sz w:val="24"/>
        </w:rPr>
      </w:pPr>
    </w:p>
    <w:p w14:paraId="3D3EC841" w14:textId="25D675B3" w:rsidR="00562451" w:rsidRPr="00562451" w:rsidRDefault="00992DBB" w:rsidP="005F481A">
      <w:pPr>
        <w:spacing w:before="240" w:after="24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Lösungen</w:t>
      </w:r>
      <w:r w:rsidR="00562451" w:rsidRPr="00562451">
        <w:rPr>
          <w:rFonts w:asciiTheme="minorHAnsi" w:hAnsiTheme="minorHAnsi"/>
          <w:b/>
          <w:sz w:val="24"/>
          <w:szCs w:val="24"/>
        </w:rPr>
        <w:t xml:space="preserve">: </w:t>
      </w:r>
    </w:p>
    <w:p w14:paraId="62B0A3B2" w14:textId="7B3CB405" w:rsidR="007F52A6" w:rsidRDefault="007F52A6" w:rsidP="005F481A">
      <w:pPr>
        <w:pStyle w:val="Listenabsatz"/>
        <w:numPr>
          <w:ilvl w:val="0"/>
          <w:numId w:val="15"/>
        </w:numPr>
        <w:spacing w:line="276" w:lineRule="auto"/>
        <w:jc w:val="both"/>
      </w:pPr>
    </w:p>
    <w:p w14:paraId="2F531C40" w14:textId="2AA5FE2C" w:rsidR="007F52A6" w:rsidRDefault="007F52A6" w:rsidP="001277D5">
      <w:pPr>
        <w:jc w:val="both"/>
      </w:pPr>
      <w:r>
        <w:rPr>
          <w:noProof/>
          <w:lang w:val="de-DE"/>
        </w:rPr>
        <w:drawing>
          <wp:inline distT="0" distB="0" distL="0" distR="0" wp14:anchorId="3D14B07B" wp14:editId="7681D4CC">
            <wp:extent cx="5762625" cy="3841750"/>
            <wp:effectExtent l="0" t="0" r="3175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art-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84CC3" w14:textId="2387F1B2" w:rsidR="007F52A6" w:rsidRPr="007F52A6" w:rsidRDefault="007F52A6" w:rsidP="005F481A">
      <w:pPr>
        <w:pStyle w:val="Listenabsatz"/>
        <w:spacing w:line="276" w:lineRule="auto"/>
        <w:jc w:val="both"/>
        <w:rPr>
          <w:b/>
        </w:rPr>
      </w:pPr>
      <w:r w:rsidRPr="007F52A6">
        <w:rPr>
          <w:b/>
        </w:rPr>
        <w:t>Abb. 1: Weib</w:t>
      </w:r>
    </w:p>
    <w:p w14:paraId="3621F2D6" w14:textId="74275CDF" w:rsidR="007F52A6" w:rsidRDefault="007F52A6" w:rsidP="005F481A">
      <w:pPr>
        <w:pStyle w:val="Listenabsatz"/>
        <w:numPr>
          <w:ilvl w:val="0"/>
          <w:numId w:val="16"/>
        </w:numPr>
        <w:spacing w:line="276" w:lineRule="auto"/>
        <w:jc w:val="both"/>
      </w:pPr>
      <w:r>
        <w:t>Höhe</w:t>
      </w:r>
      <w:r w:rsidR="00A569D5">
        <w:t>punkt des Wortgebrauchs: um 1600</w:t>
      </w:r>
    </w:p>
    <w:p w14:paraId="50F047F0" w14:textId="480B6D63" w:rsidR="00FA1E22" w:rsidRDefault="007F52A6" w:rsidP="005F481A">
      <w:pPr>
        <w:pStyle w:val="Listenabsatz"/>
        <w:numPr>
          <w:ilvl w:val="0"/>
          <w:numId w:val="16"/>
        </w:numPr>
        <w:spacing w:line="276" w:lineRule="auto"/>
        <w:jc w:val="both"/>
      </w:pPr>
      <w:r>
        <w:t>kontinuierliche Abnahme</w:t>
      </w:r>
      <w:r w:rsidR="00A569D5">
        <w:t>, aber kurze Wendepunkte: um 1640 und 16</w:t>
      </w:r>
      <w:r w:rsidR="002104E3">
        <w:t>7</w:t>
      </w:r>
      <w:r w:rsidR="00A569D5">
        <w:t>0</w:t>
      </w:r>
    </w:p>
    <w:p w14:paraId="79703C5D" w14:textId="77777777" w:rsidR="00FA1E22" w:rsidRDefault="00FA1E22">
      <w:pPr>
        <w:rPr>
          <w:rFonts w:asciiTheme="minorHAnsi" w:eastAsiaTheme="minorHAnsi" w:hAnsiTheme="minorHAnsi" w:cstheme="minorBidi"/>
          <w:color w:val="auto"/>
          <w:sz w:val="24"/>
          <w:szCs w:val="24"/>
          <w:lang w:val="de-DE" w:eastAsia="en-US"/>
        </w:rPr>
      </w:pPr>
      <w:r>
        <w:br w:type="page"/>
      </w:r>
    </w:p>
    <w:p w14:paraId="6DCD7A83" w14:textId="7ED2A104" w:rsidR="007F52A6" w:rsidRDefault="007F52A6" w:rsidP="007F52A6">
      <w:pPr>
        <w:pStyle w:val="Listenabsatz"/>
        <w:jc w:val="both"/>
      </w:pPr>
      <w:r>
        <w:rPr>
          <w:noProof/>
          <w:lang w:eastAsia="de-DE"/>
        </w:rPr>
        <w:lastRenderedPageBreak/>
        <w:drawing>
          <wp:inline distT="0" distB="0" distL="0" distR="0" wp14:anchorId="71782411" wp14:editId="14D20734">
            <wp:extent cx="5762625" cy="3841750"/>
            <wp:effectExtent l="0" t="0" r="3175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art-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003FF" w14:textId="071EFCA3" w:rsidR="007F52A6" w:rsidRPr="007F52A6" w:rsidRDefault="007F52A6" w:rsidP="005F481A">
      <w:pPr>
        <w:pStyle w:val="Listenabsatz"/>
        <w:spacing w:line="276" w:lineRule="auto"/>
        <w:jc w:val="both"/>
        <w:rPr>
          <w:b/>
        </w:rPr>
      </w:pPr>
      <w:r w:rsidRPr="007F52A6">
        <w:rPr>
          <w:b/>
        </w:rPr>
        <w:t>Abb. 2: Frau</w:t>
      </w:r>
    </w:p>
    <w:p w14:paraId="634C79B2" w14:textId="74BB5FDE" w:rsidR="007F52A6" w:rsidRDefault="007F52A6" w:rsidP="005F481A">
      <w:pPr>
        <w:pStyle w:val="Listenabsatz"/>
        <w:numPr>
          <w:ilvl w:val="0"/>
          <w:numId w:val="17"/>
        </w:numPr>
        <w:spacing w:line="276" w:lineRule="auto"/>
        <w:jc w:val="both"/>
      </w:pPr>
      <w:r>
        <w:t>Höhepunkt des Wortgebrauchs: um 1920</w:t>
      </w:r>
    </w:p>
    <w:p w14:paraId="4ACEA5CC" w14:textId="498DCF4A" w:rsidR="007F52A6" w:rsidRDefault="007F52A6" w:rsidP="005F481A">
      <w:pPr>
        <w:pStyle w:val="Listenabsatz"/>
        <w:numPr>
          <w:ilvl w:val="0"/>
          <w:numId w:val="17"/>
        </w:numPr>
        <w:spacing w:line="276" w:lineRule="auto"/>
        <w:jc w:val="both"/>
      </w:pPr>
      <w:r>
        <w:t>Zunahme ab 1860, nach 1920 wieder Abnahmen</w:t>
      </w:r>
    </w:p>
    <w:p w14:paraId="20B2DDC6" w14:textId="77777777" w:rsidR="00CF1F06" w:rsidRDefault="00CF1F06" w:rsidP="00CF1F06">
      <w:pPr>
        <w:pStyle w:val="Listenabsatz"/>
        <w:spacing w:line="360" w:lineRule="auto"/>
        <w:ind w:left="1440"/>
        <w:jc w:val="both"/>
      </w:pPr>
    </w:p>
    <w:p w14:paraId="6D11E268" w14:textId="106AAA64" w:rsidR="00CF1F06" w:rsidRDefault="00CF1F06" w:rsidP="00CF1F06">
      <w:pPr>
        <w:spacing w:line="360" w:lineRule="auto"/>
        <w:ind w:left="360" w:firstLine="360"/>
        <w:jc w:val="both"/>
      </w:pPr>
      <w:r>
        <w:rPr>
          <w:noProof/>
          <w:lang w:val="de-DE"/>
        </w:rPr>
        <w:drawing>
          <wp:inline distT="0" distB="0" distL="0" distR="0" wp14:anchorId="67178762" wp14:editId="1EF46427">
            <wp:extent cx="5762625" cy="3841750"/>
            <wp:effectExtent l="0" t="0" r="3175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art-6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2B1DA" w14:textId="032561A6" w:rsidR="00CF1F06" w:rsidRDefault="00CF1F06" w:rsidP="005F481A">
      <w:pPr>
        <w:ind w:left="360" w:firstLine="360"/>
        <w:jc w:val="both"/>
        <w:rPr>
          <w:rFonts w:asciiTheme="minorHAnsi" w:hAnsiTheme="minorHAnsi"/>
          <w:b/>
          <w:sz w:val="24"/>
        </w:rPr>
      </w:pPr>
      <w:r w:rsidRPr="00CF1F06">
        <w:rPr>
          <w:rFonts w:asciiTheme="minorHAnsi" w:hAnsiTheme="minorHAnsi"/>
          <w:b/>
          <w:sz w:val="24"/>
        </w:rPr>
        <w:t>Abb. 3:</w:t>
      </w:r>
      <w:r>
        <w:rPr>
          <w:rFonts w:asciiTheme="minorHAnsi" w:hAnsiTheme="minorHAnsi"/>
          <w:b/>
          <w:sz w:val="24"/>
        </w:rPr>
        <w:t xml:space="preserve"> Weib und Frau (Vergleich)</w:t>
      </w:r>
    </w:p>
    <w:p w14:paraId="27B43485" w14:textId="28B7D59E" w:rsidR="00D952BB" w:rsidRPr="00D952BB" w:rsidRDefault="00D952BB" w:rsidP="00D952BB">
      <w:pPr>
        <w:pStyle w:val="Listenabsatz"/>
        <w:numPr>
          <w:ilvl w:val="0"/>
          <w:numId w:val="24"/>
        </w:numPr>
        <w:jc w:val="both"/>
        <w:rPr>
          <w:b/>
        </w:rPr>
      </w:pPr>
      <w:r>
        <w:rPr>
          <w:b/>
        </w:rPr>
        <w:lastRenderedPageBreak/>
        <w:t xml:space="preserve">Hinweis: Aufgrund der Parallelen von </w:t>
      </w:r>
      <w:r w:rsidRPr="00D952BB">
        <w:rPr>
          <w:b/>
          <w:i/>
        </w:rPr>
        <w:t>Weib</w:t>
      </w:r>
      <w:r>
        <w:rPr>
          <w:b/>
        </w:rPr>
        <w:t xml:space="preserve"> und </w:t>
      </w:r>
      <w:r w:rsidRPr="00D952BB">
        <w:rPr>
          <w:b/>
          <w:i/>
        </w:rPr>
        <w:t xml:space="preserve">Frau </w:t>
      </w:r>
      <w:r>
        <w:rPr>
          <w:b/>
        </w:rPr>
        <w:t>wird der Vergleich bei der Ergebnisvorstellung und -sicherung in der PowerPoint-Präsentation für eine bessere Anschaulichkeit integriert. Dies müssen die Schülerinnen und Schüler nicht im Vorfeld selb</w:t>
      </w:r>
      <w:r w:rsidR="002104E3">
        <w:rPr>
          <w:b/>
        </w:rPr>
        <w:t>st</w:t>
      </w:r>
      <w:r>
        <w:rPr>
          <w:b/>
        </w:rPr>
        <w:t>ständig ausführen!</w:t>
      </w:r>
    </w:p>
    <w:p w14:paraId="5AB8EB3D" w14:textId="2C386C07" w:rsidR="00CF1F06" w:rsidRDefault="00CF1F06" w:rsidP="005F481A">
      <w:pPr>
        <w:pStyle w:val="Listenabsatz"/>
        <w:numPr>
          <w:ilvl w:val="0"/>
          <w:numId w:val="20"/>
        </w:numPr>
        <w:tabs>
          <w:tab w:val="left" w:pos="3969"/>
        </w:tabs>
        <w:spacing w:line="276" w:lineRule="auto"/>
        <w:jc w:val="both"/>
      </w:pPr>
      <w:r>
        <w:t>ähnlich starke Verwendung bis 1710</w:t>
      </w:r>
    </w:p>
    <w:p w14:paraId="0B9517BF" w14:textId="57BA5A44" w:rsidR="00CF1F06" w:rsidRPr="00CF1F06" w:rsidRDefault="00CF1F06" w:rsidP="005F481A">
      <w:pPr>
        <w:pStyle w:val="Listenabsatz"/>
        <w:numPr>
          <w:ilvl w:val="0"/>
          <w:numId w:val="20"/>
        </w:numPr>
        <w:tabs>
          <w:tab w:val="left" w:pos="3969"/>
        </w:tabs>
        <w:spacing w:line="276" w:lineRule="auto"/>
        <w:jc w:val="both"/>
      </w:pPr>
      <w:r>
        <w:t xml:space="preserve">ab 1710 differenziert sich der jeweilige Wortgebrauch </w:t>
      </w:r>
      <w:r w:rsidR="002104E3">
        <w:t xml:space="preserve">in der Art </w:t>
      </w:r>
      <w:r>
        <w:t xml:space="preserve">aus, dass </w:t>
      </w:r>
      <w:r w:rsidRPr="00CF1F06">
        <w:rPr>
          <w:i/>
        </w:rPr>
        <w:t>Frau</w:t>
      </w:r>
      <w:r>
        <w:t xml:space="preserve"> verstärkt und </w:t>
      </w:r>
      <w:r w:rsidRPr="00CF1F06">
        <w:rPr>
          <w:i/>
        </w:rPr>
        <w:t>Weib</w:t>
      </w:r>
      <w:r>
        <w:t xml:space="preserve"> immer weniger verwendet wird</w:t>
      </w:r>
      <w:r w:rsidR="003068F0">
        <w:t xml:space="preserve"> (vgl. Präsentation: Unterrichtsstunde 4 zum Wortfeld </w:t>
      </w:r>
      <w:r w:rsidR="003068F0">
        <w:rPr>
          <w:i/>
        </w:rPr>
        <w:t>Frau</w:t>
      </w:r>
      <w:r w:rsidR="003068F0" w:rsidRPr="003068F0">
        <w:t>)</w:t>
      </w:r>
    </w:p>
    <w:p w14:paraId="74670FF9" w14:textId="77777777" w:rsidR="00A569D5" w:rsidRDefault="00A569D5" w:rsidP="00A569D5">
      <w:pPr>
        <w:pStyle w:val="Listenabsatz"/>
        <w:spacing w:line="360" w:lineRule="auto"/>
        <w:ind w:left="1440"/>
        <w:jc w:val="both"/>
      </w:pPr>
    </w:p>
    <w:p w14:paraId="586B15BA" w14:textId="3921C897" w:rsidR="007F52A6" w:rsidRDefault="007F52A6" w:rsidP="007F52A6">
      <w:pPr>
        <w:pStyle w:val="Listenabsatz"/>
        <w:jc w:val="both"/>
      </w:pPr>
      <w:r>
        <w:rPr>
          <w:noProof/>
          <w:lang w:eastAsia="de-DE"/>
        </w:rPr>
        <w:drawing>
          <wp:inline distT="0" distB="0" distL="0" distR="0" wp14:anchorId="60192BE9" wp14:editId="4056BA68">
            <wp:extent cx="5762625" cy="3841750"/>
            <wp:effectExtent l="0" t="0" r="3175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art-4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CCB01" w14:textId="3A985966" w:rsidR="00A569D5" w:rsidRDefault="002C3508" w:rsidP="005F481A">
      <w:pPr>
        <w:pStyle w:val="Listenabsatz"/>
        <w:spacing w:line="276" w:lineRule="auto"/>
        <w:jc w:val="both"/>
        <w:rPr>
          <w:b/>
        </w:rPr>
      </w:pPr>
      <w:r>
        <w:rPr>
          <w:b/>
        </w:rPr>
        <w:t>Abb. 4</w:t>
      </w:r>
      <w:r w:rsidR="00A569D5">
        <w:rPr>
          <w:b/>
        </w:rPr>
        <w:t>: Fräulein</w:t>
      </w:r>
    </w:p>
    <w:p w14:paraId="2164AF78" w14:textId="620201A9" w:rsidR="00A569D5" w:rsidRDefault="00A569D5" w:rsidP="005F481A">
      <w:pPr>
        <w:pStyle w:val="Listenabsatz"/>
        <w:numPr>
          <w:ilvl w:val="0"/>
          <w:numId w:val="18"/>
        </w:numPr>
        <w:tabs>
          <w:tab w:val="left" w:pos="5103"/>
        </w:tabs>
        <w:spacing w:line="276" w:lineRule="auto"/>
        <w:jc w:val="both"/>
      </w:pPr>
      <w:r>
        <w:t>drei Plateaus: (1) 1630 bis 1680, (2) 1730 bis 1770, (3) 1900 bis 1940</w:t>
      </w:r>
    </w:p>
    <w:p w14:paraId="01AA6A09" w14:textId="44138BC3" w:rsidR="002C3508" w:rsidRDefault="002C3508" w:rsidP="005F481A">
      <w:pPr>
        <w:pStyle w:val="Listenabsatz"/>
        <w:numPr>
          <w:ilvl w:val="0"/>
          <w:numId w:val="18"/>
        </w:numPr>
        <w:tabs>
          <w:tab w:val="left" w:pos="5103"/>
        </w:tabs>
        <w:spacing w:line="276" w:lineRule="auto"/>
        <w:jc w:val="both"/>
      </w:pPr>
      <w:r>
        <w:t>im 18. Jh.:</w:t>
      </w:r>
      <w:r w:rsidR="00F11C97">
        <w:t xml:space="preserve"> Wortgebrauch im Adel sowie später für das bürgerliche Mädchen (vgl. Präsentation</w:t>
      </w:r>
      <w:r w:rsidR="003068F0">
        <w:t>: Unterrichtsstunde 4 zum</w:t>
      </w:r>
      <w:r w:rsidR="00F11C97">
        <w:t xml:space="preserve"> Wortfeld </w:t>
      </w:r>
      <w:r w:rsidR="00F11C97" w:rsidRPr="00F11C97">
        <w:rPr>
          <w:i/>
        </w:rPr>
        <w:t>Frau</w:t>
      </w:r>
      <w:r w:rsidR="00F11C97">
        <w:t>)</w:t>
      </w:r>
    </w:p>
    <w:p w14:paraId="74184452" w14:textId="01A10C8A" w:rsidR="00FA1E22" w:rsidRDefault="00F11C97" w:rsidP="00FA1E22">
      <w:pPr>
        <w:pStyle w:val="Listenabsatz"/>
        <w:numPr>
          <w:ilvl w:val="0"/>
          <w:numId w:val="18"/>
        </w:numPr>
        <w:tabs>
          <w:tab w:val="left" w:pos="5103"/>
        </w:tabs>
        <w:spacing w:line="276" w:lineRule="auto"/>
        <w:jc w:val="both"/>
      </w:pPr>
      <w:r>
        <w:t>bis in die 1970er: Verwendung für die unverheiratete Frau (vgl. Präsentation</w:t>
      </w:r>
      <w:r w:rsidR="003068F0">
        <w:t>: Unterrichtsstunde 4 zum</w:t>
      </w:r>
      <w:r>
        <w:t xml:space="preserve"> Wortfeld </w:t>
      </w:r>
      <w:r w:rsidRPr="00F11C97">
        <w:rPr>
          <w:i/>
        </w:rPr>
        <w:t>Frau</w:t>
      </w:r>
      <w:r>
        <w:t>)</w:t>
      </w:r>
    </w:p>
    <w:p w14:paraId="5D0E1DFB" w14:textId="14D1F93D" w:rsidR="00A569D5" w:rsidRPr="00FA1E22" w:rsidRDefault="00FA1E22" w:rsidP="00FA1E22">
      <w:pPr>
        <w:rPr>
          <w:rFonts w:asciiTheme="minorHAnsi" w:eastAsiaTheme="minorHAnsi" w:hAnsiTheme="minorHAnsi" w:cstheme="minorBidi"/>
          <w:color w:val="auto"/>
          <w:sz w:val="24"/>
          <w:szCs w:val="24"/>
          <w:lang w:val="de-DE" w:eastAsia="en-US"/>
        </w:rPr>
      </w:pPr>
      <w:r>
        <w:br w:type="page"/>
      </w:r>
    </w:p>
    <w:p w14:paraId="0EB6551D" w14:textId="37050FEA" w:rsidR="007F52A6" w:rsidRDefault="007F52A6" w:rsidP="007F52A6">
      <w:pPr>
        <w:pStyle w:val="Listenabsatz"/>
        <w:jc w:val="both"/>
      </w:pPr>
      <w:r>
        <w:rPr>
          <w:noProof/>
          <w:lang w:eastAsia="de-DE"/>
        </w:rPr>
        <w:lastRenderedPageBreak/>
        <w:drawing>
          <wp:inline distT="0" distB="0" distL="0" distR="0" wp14:anchorId="584048A4" wp14:editId="3E752682">
            <wp:extent cx="5762625" cy="3841750"/>
            <wp:effectExtent l="0" t="0" r="3175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art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6A49D" w14:textId="74F39818" w:rsidR="00A569D5" w:rsidRDefault="001E17FA" w:rsidP="005F481A">
      <w:pPr>
        <w:pStyle w:val="Listenabsatz"/>
        <w:spacing w:line="276" w:lineRule="auto"/>
        <w:jc w:val="both"/>
        <w:rPr>
          <w:b/>
        </w:rPr>
      </w:pPr>
      <w:r>
        <w:rPr>
          <w:b/>
        </w:rPr>
        <w:t>Abb. 5</w:t>
      </w:r>
      <w:r w:rsidR="00A569D5">
        <w:rPr>
          <w:b/>
        </w:rPr>
        <w:t>: Jungfrau</w:t>
      </w:r>
    </w:p>
    <w:p w14:paraId="44AF2D26" w14:textId="7B1F6A51" w:rsidR="00A569D5" w:rsidRDefault="00A569D5" w:rsidP="005F481A">
      <w:pPr>
        <w:pStyle w:val="Listenabsatz"/>
        <w:numPr>
          <w:ilvl w:val="0"/>
          <w:numId w:val="18"/>
        </w:numPr>
        <w:spacing w:line="276" w:lineRule="auto"/>
        <w:jc w:val="both"/>
      </w:pPr>
      <w:r>
        <w:t>Höhepunkt des Wortgebrauchs: um 1600</w:t>
      </w:r>
      <w:r w:rsidR="002104E3">
        <w:t>, danach Abnahme</w:t>
      </w:r>
    </w:p>
    <w:p w14:paraId="53E5C3F2" w14:textId="2325D831" w:rsidR="00A569D5" w:rsidRDefault="002104E3" w:rsidP="005F481A">
      <w:pPr>
        <w:pStyle w:val="Listenabsatz"/>
        <w:numPr>
          <w:ilvl w:val="0"/>
          <w:numId w:val="18"/>
        </w:numPr>
        <w:spacing w:line="276" w:lineRule="auto"/>
        <w:jc w:val="both"/>
      </w:pPr>
      <w:r>
        <w:t xml:space="preserve">erneute </w:t>
      </w:r>
      <w:r w:rsidR="00A569D5">
        <w:t xml:space="preserve">Zunahme </w:t>
      </w:r>
      <w:r>
        <w:t xml:space="preserve">von </w:t>
      </w:r>
      <w:r w:rsidR="00A569D5">
        <w:t>1760 bis 1840, danach kontinuierliche Abnahme</w:t>
      </w:r>
    </w:p>
    <w:p w14:paraId="48DDF2B3" w14:textId="77777777" w:rsidR="00B60E1C" w:rsidRDefault="00B60E1C" w:rsidP="005F481A">
      <w:pPr>
        <w:pStyle w:val="Listenabsatz"/>
        <w:numPr>
          <w:ilvl w:val="0"/>
          <w:numId w:val="18"/>
        </w:numPr>
        <w:spacing w:line="276" w:lineRule="auto"/>
        <w:jc w:val="both"/>
      </w:pPr>
      <w:r>
        <w:t xml:space="preserve">Abnahme aufgrund der Bedeutungsverengung: </w:t>
      </w:r>
    </w:p>
    <w:p w14:paraId="759DC5E0" w14:textId="77777777" w:rsidR="00B60E1C" w:rsidRDefault="00B60E1C" w:rsidP="00B60E1C">
      <w:pPr>
        <w:pStyle w:val="Listenabsatz"/>
        <w:numPr>
          <w:ilvl w:val="0"/>
          <w:numId w:val="23"/>
        </w:numPr>
        <w:spacing w:line="276" w:lineRule="auto"/>
        <w:jc w:val="both"/>
      </w:pPr>
      <w:r>
        <w:t xml:space="preserve">keine Verwendung der Bedeutungen: </w:t>
      </w:r>
      <w:r w:rsidRPr="00B60E1C">
        <w:t>die junge Herrin, die junge Ehefrau, ein junges Mädchen, eine noch nicht verheiratete junge Frau</w:t>
      </w:r>
    </w:p>
    <w:p w14:paraId="6970E2C6" w14:textId="25EF68B0" w:rsidR="00B60E1C" w:rsidRDefault="00B60E1C" w:rsidP="00B60E1C">
      <w:pPr>
        <w:pStyle w:val="Listenabsatz"/>
        <w:numPr>
          <w:ilvl w:val="0"/>
          <w:numId w:val="23"/>
        </w:numPr>
        <w:spacing w:line="276" w:lineRule="auto"/>
        <w:jc w:val="both"/>
      </w:pPr>
      <w:r>
        <w:t xml:space="preserve">nur noch folgende Bedeutung zeitgemäß: weibliche Person, die noch keinen Geschlechtsverkehr hatte </w:t>
      </w:r>
    </w:p>
    <w:p w14:paraId="3DC6380E" w14:textId="7861545D" w:rsidR="00FA1E22" w:rsidRDefault="00B60E1C" w:rsidP="00FA1E22">
      <w:pPr>
        <w:pStyle w:val="Listenabsatz"/>
        <w:spacing w:line="276" w:lineRule="auto"/>
        <w:ind w:left="1800"/>
        <w:jc w:val="both"/>
      </w:pPr>
      <w:r>
        <w:t xml:space="preserve">(vgl. Präsentation: Unterrichtsstunde 4 im Wortfeld </w:t>
      </w:r>
      <w:r w:rsidRPr="00B60E1C">
        <w:rPr>
          <w:i/>
        </w:rPr>
        <w:t>Frau</w:t>
      </w:r>
      <w:r>
        <w:t>)</w:t>
      </w:r>
      <w:r w:rsidR="00FA1E22">
        <w:br w:type="page"/>
      </w:r>
    </w:p>
    <w:p w14:paraId="63B4BAF3" w14:textId="77777777" w:rsidR="00562451" w:rsidRDefault="00562451">
      <w:pPr>
        <w:widowControl w:val="0"/>
        <w:spacing w:line="360" w:lineRule="auto"/>
      </w:pPr>
    </w:p>
    <w:p w14:paraId="176C7737" w14:textId="2053F2A3" w:rsidR="003258D2" w:rsidRDefault="00562451">
      <w:pPr>
        <w:widowControl w:val="0"/>
        <w:spacing w:after="200" w:line="360" w:lineRule="auto"/>
        <w:rPr>
          <w:rFonts w:asciiTheme="minorHAnsi" w:hAnsiTheme="minorHAnsi"/>
          <w:b/>
        </w:rPr>
      </w:pPr>
      <w:r w:rsidRPr="00562451">
        <w:rPr>
          <w:rFonts w:asciiTheme="minorHAnsi" w:hAnsiTheme="minorHAnsi"/>
          <w:b/>
          <w:noProof/>
          <w:sz w:val="28"/>
          <w:lang w:val="de-DE"/>
        </w:rPr>
        <w:drawing>
          <wp:anchor distT="0" distB="0" distL="114300" distR="114300" simplePos="0" relativeHeight="251660288" behindDoc="0" locked="0" layoutInCell="1" allowOverlap="1" wp14:anchorId="67EFC938" wp14:editId="64F45806">
            <wp:simplePos x="0" y="0"/>
            <wp:positionH relativeFrom="column">
              <wp:posOffset>-34925</wp:posOffset>
            </wp:positionH>
            <wp:positionV relativeFrom="paragraph">
              <wp:posOffset>-224790</wp:posOffset>
            </wp:positionV>
            <wp:extent cx="585470" cy="574040"/>
            <wp:effectExtent l="0" t="0" r="0" b="10160"/>
            <wp:wrapThrough wrapText="bothSides">
              <wp:wrapPolygon edited="0">
                <wp:start x="0" y="0"/>
                <wp:lineTo x="0" y="21027"/>
                <wp:lineTo x="20616" y="21027"/>
                <wp:lineTo x="20616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uppenarbei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DBB">
        <w:rPr>
          <w:rFonts w:asciiTheme="minorHAnsi" w:hAnsiTheme="minorHAnsi"/>
          <w:b/>
          <w:sz w:val="28"/>
        </w:rPr>
        <w:t>Partnerarbeit</w:t>
      </w:r>
      <w:r w:rsidRPr="00562451">
        <w:rPr>
          <w:rFonts w:asciiTheme="minorHAnsi" w:hAnsiTheme="minorHAnsi"/>
          <w:b/>
          <w:sz w:val="28"/>
        </w:rPr>
        <w:t>:</w:t>
      </w:r>
      <w:r>
        <w:rPr>
          <w:rFonts w:asciiTheme="minorHAnsi" w:hAnsiTheme="minorHAnsi"/>
          <w:b/>
          <w:sz w:val="28"/>
        </w:rPr>
        <w:t xml:space="preserve"> </w:t>
      </w:r>
      <w:r w:rsidR="00992DBB">
        <w:rPr>
          <w:rFonts w:asciiTheme="minorHAnsi" w:hAnsiTheme="minorHAnsi"/>
          <w:b/>
          <w:sz w:val="28"/>
        </w:rPr>
        <w:t>Wortschatzarbeit mit dem DWDS</w:t>
      </w:r>
      <w:r>
        <w:rPr>
          <w:rFonts w:asciiTheme="minorHAnsi" w:hAnsiTheme="minorHAnsi"/>
          <w:b/>
        </w:rPr>
        <w:br/>
      </w:r>
    </w:p>
    <w:p w14:paraId="4D2F360E" w14:textId="372630E1" w:rsidR="00B36509" w:rsidRPr="003258D2" w:rsidRDefault="00D6273E">
      <w:pPr>
        <w:widowControl w:val="0"/>
        <w:spacing w:after="200" w:line="360" w:lineRule="auto"/>
        <w:rPr>
          <w:rFonts w:asciiTheme="minorHAnsi" w:hAnsiTheme="minorHAnsi"/>
          <w:b/>
        </w:rPr>
      </w:pPr>
      <w:r w:rsidRPr="00281665">
        <w:rPr>
          <w:rFonts w:asciiTheme="minorHAnsi" w:hAnsiTheme="minorHAnsi"/>
          <w:b/>
          <w:sz w:val="24"/>
        </w:rPr>
        <w:t>Aufgabenstellung:</w:t>
      </w:r>
    </w:p>
    <w:p w14:paraId="4C465F72" w14:textId="7D04782D" w:rsidR="00784193" w:rsidRPr="007324DC" w:rsidRDefault="000151A3" w:rsidP="007324DC">
      <w:pPr>
        <w:widowControl w:val="0"/>
        <w:numPr>
          <w:ilvl w:val="0"/>
          <w:numId w:val="21"/>
        </w:numPr>
        <w:spacing w:line="360" w:lineRule="auto"/>
        <w:contextualSpacing/>
        <w:rPr>
          <w:rFonts w:asciiTheme="minorHAnsi" w:hAnsiTheme="minorHAnsi"/>
          <w:sz w:val="24"/>
          <w:lang w:val="de-DE"/>
        </w:rPr>
      </w:pPr>
      <w:r w:rsidRPr="007324DC">
        <w:rPr>
          <w:rFonts w:asciiTheme="minorHAnsi" w:hAnsiTheme="minorHAnsi"/>
          <w:sz w:val="24"/>
          <w:lang w:val="de-DE"/>
        </w:rPr>
        <w:t xml:space="preserve">In der letzten Stunde habt ihr das Thema </w:t>
      </w:r>
      <w:r w:rsidRPr="007324DC">
        <w:rPr>
          <w:rFonts w:asciiTheme="minorHAnsi" w:hAnsiTheme="minorHAnsi"/>
          <w:i/>
          <w:iCs/>
          <w:sz w:val="24"/>
          <w:lang w:val="de-DE"/>
        </w:rPr>
        <w:t>Sprach- und Bedeutungswandel</w:t>
      </w:r>
      <w:r w:rsidRPr="007324DC">
        <w:rPr>
          <w:rFonts w:asciiTheme="minorHAnsi" w:hAnsiTheme="minorHAnsi"/>
          <w:sz w:val="24"/>
          <w:lang w:val="de-DE"/>
        </w:rPr>
        <w:t xml:space="preserve"> am Beispiel des Wortfeldes </w:t>
      </w:r>
      <w:r w:rsidRPr="007324DC">
        <w:rPr>
          <w:rFonts w:asciiTheme="minorHAnsi" w:hAnsiTheme="minorHAnsi"/>
          <w:i/>
          <w:iCs/>
          <w:sz w:val="24"/>
          <w:lang w:val="de-DE"/>
        </w:rPr>
        <w:t>Frau</w:t>
      </w:r>
      <w:r w:rsidR="00FA1E22">
        <w:rPr>
          <w:rFonts w:asciiTheme="minorHAnsi" w:hAnsiTheme="minorHAnsi"/>
          <w:sz w:val="24"/>
          <w:lang w:val="de-DE"/>
        </w:rPr>
        <w:t xml:space="preserve"> kennengelernt.</w:t>
      </w:r>
    </w:p>
    <w:p w14:paraId="42C873AD" w14:textId="637049A1" w:rsidR="00784193" w:rsidRPr="007324DC" w:rsidRDefault="000151A3" w:rsidP="007324DC">
      <w:pPr>
        <w:widowControl w:val="0"/>
        <w:numPr>
          <w:ilvl w:val="1"/>
          <w:numId w:val="21"/>
        </w:numPr>
        <w:spacing w:line="360" w:lineRule="auto"/>
        <w:contextualSpacing/>
        <w:rPr>
          <w:rFonts w:asciiTheme="minorHAnsi" w:hAnsiTheme="minorHAnsi"/>
          <w:sz w:val="24"/>
          <w:lang w:val="de-DE"/>
        </w:rPr>
      </w:pPr>
      <w:r w:rsidRPr="007324DC">
        <w:rPr>
          <w:rFonts w:asciiTheme="minorHAnsi" w:hAnsiTheme="minorHAnsi"/>
          <w:sz w:val="24"/>
          <w:lang w:val="de-DE"/>
        </w:rPr>
        <w:t xml:space="preserve">Sucht im DWDS nach den Wörtern </w:t>
      </w:r>
      <w:r w:rsidR="006E4AA9">
        <w:rPr>
          <w:rFonts w:asciiTheme="minorHAnsi" w:hAnsiTheme="minorHAnsi"/>
          <w:i/>
          <w:iCs/>
          <w:sz w:val="24"/>
          <w:lang w:val="de-DE"/>
        </w:rPr>
        <w:t xml:space="preserve">Weib, Frau, Fräulein </w:t>
      </w:r>
      <w:r w:rsidR="006E4AA9">
        <w:rPr>
          <w:rFonts w:asciiTheme="minorHAnsi" w:hAnsiTheme="minorHAnsi"/>
          <w:iCs/>
          <w:sz w:val="24"/>
          <w:lang w:val="de-DE"/>
        </w:rPr>
        <w:t>und</w:t>
      </w:r>
      <w:r w:rsidRPr="007324DC">
        <w:rPr>
          <w:rFonts w:asciiTheme="minorHAnsi" w:hAnsiTheme="minorHAnsi"/>
          <w:i/>
          <w:iCs/>
          <w:sz w:val="24"/>
          <w:lang w:val="de-DE"/>
        </w:rPr>
        <w:t xml:space="preserve"> Jungfrau</w:t>
      </w:r>
      <w:r w:rsidRPr="007324DC">
        <w:rPr>
          <w:rFonts w:asciiTheme="minorHAnsi" w:hAnsiTheme="minorHAnsi"/>
          <w:sz w:val="24"/>
          <w:lang w:val="de-DE"/>
        </w:rPr>
        <w:t xml:space="preserve"> aus dem Wortfeld </w:t>
      </w:r>
      <w:r w:rsidRPr="007324DC">
        <w:rPr>
          <w:rFonts w:asciiTheme="minorHAnsi" w:hAnsiTheme="minorHAnsi"/>
          <w:i/>
          <w:iCs/>
          <w:sz w:val="24"/>
          <w:lang w:val="de-DE"/>
        </w:rPr>
        <w:t>Frau</w:t>
      </w:r>
      <w:r w:rsidRPr="007324DC">
        <w:rPr>
          <w:rFonts w:asciiTheme="minorHAnsi" w:hAnsiTheme="minorHAnsi"/>
          <w:sz w:val="24"/>
          <w:lang w:val="de-DE"/>
        </w:rPr>
        <w:t xml:space="preserve"> und beschreibt die jeweiligen</w:t>
      </w:r>
      <w:r w:rsidR="00DC1CC2">
        <w:rPr>
          <w:rFonts w:asciiTheme="minorHAnsi" w:hAnsiTheme="minorHAnsi"/>
          <w:sz w:val="24"/>
          <w:lang w:val="de-DE"/>
        </w:rPr>
        <w:t xml:space="preserve"> Wortverlaufskurven (ab 1600): </w:t>
      </w:r>
      <w:r w:rsidRPr="007324DC">
        <w:rPr>
          <w:rFonts w:asciiTheme="minorHAnsi" w:hAnsiTheme="minorHAnsi"/>
          <w:sz w:val="24"/>
          <w:lang w:val="de-DE"/>
        </w:rPr>
        <w:t>Welche Wörter nehmen wann in ihrem Gebrauch zu oder ab?</w:t>
      </w:r>
    </w:p>
    <w:p w14:paraId="1F0A96D5" w14:textId="77777777" w:rsidR="00784193" w:rsidRDefault="000151A3" w:rsidP="007324DC">
      <w:pPr>
        <w:widowControl w:val="0"/>
        <w:numPr>
          <w:ilvl w:val="1"/>
          <w:numId w:val="21"/>
        </w:numPr>
        <w:spacing w:line="360" w:lineRule="auto"/>
        <w:contextualSpacing/>
        <w:rPr>
          <w:rFonts w:asciiTheme="minorHAnsi" w:hAnsiTheme="minorHAnsi"/>
          <w:sz w:val="24"/>
          <w:lang w:val="de-DE"/>
        </w:rPr>
      </w:pPr>
      <w:r w:rsidRPr="007324DC">
        <w:rPr>
          <w:rFonts w:asciiTheme="minorHAnsi" w:hAnsiTheme="minorHAnsi"/>
          <w:sz w:val="24"/>
          <w:lang w:val="de-DE"/>
        </w:rPr>
        <w:t>Welche Veränderungen in der Häufigkeit des Gebrauchs der Wörter lassen sich mit dem Bedeutungswandel der Wörter in Verbindung setzen?</w:t>
      </w:r>
    </w:p>
    <w:p w14:paraId="0D2146F1" w14:textId="77777777" w:rsidR="007324DC" w:rsidRPr="007324DC" w:rsidRDefault="007324DC" w:rsidP="007324DC">
      <w:pPr>
        <w:widowControl w:val="0"/>
        <w:spacing w:line="360" w:lineRule="auto"/>
        <w:ind w:left="1440"/>
        <w:contextualSpacing/>
        <w:rPr>
          <w:rFonts w:asciiTheme="minorHAnsi" w:hAnsiTheme="minorHAnsi"/>
          <w:sz w:val="24"/>
          <w:lang w:val="de-DE"/>
        </w:rPr>
      </w:pPr>
    </w:p>
    <w:p w14:paraId="4C2CD371" w14:textId="1E534671" w:rsidR="00B36509" w:rsidRPr="00DC1CC2" w:rsidRDefault="000151A3" w:rsidP="00DC1CC2">
      <w:pPr>
        <w:widowControl w:val="0"/>
        <w:numPr>
          <w:ilvl w:val="0"/>
          <w:numId w:val="22"/>
        </w:numPr>
        <w:spacing w:line="360" w:lineRule="auto"/>
        <w:contextualSpacing/>
        <w:rPr>
          <w:rFonts w:asciiTheme="minorHAnsi" w:hAnsiTheme="minorHAnsi"/>
          <w:sz w:val="24"/>
          <w:lang w:val="de-DE"/>
        </w:rPr>
      </w:pPr>
      <w:r w:rsidRPr="007324DC">
        <w:rPr>
          <w:rFonts w:asciiTheme="minorHAnsi" w:hAnsiTheme="minorHAnsi"/>
          <w:sz w:val="24"/>
          <w:lang w:val="de-DE"/>
        </w:rPr>
        <w:t>Analysiert die Wortverlaufskurve für euer selbst gewähltes Beispielwort aus der letzten</w:t>
      </w:r>
      <w:r w:rsidR="007324DC">
        <w:rPr>
          <w:rFonts w:asciiTheme="minorHAnsi" w:hAnsiTheme="minorHAnsi"/>
          <w:sz w:val="24"/>
          <w:lang w:val="de-DE"/>
        </w:rPr>
        <w:t xml:space="preserve"> Stunde und versucht auch hier,</w:t>
      </w:r>
      <w:r w:rsidRPr="007324DC">
        <w:rPr>
          <w:rFonts w:asciiTheme="minorHAnsi" w:hAnsiTheme="minorHAnsi"/>
          <w:sz w:val="24"/>
          <w:lang w:val="de-DE"/>
        </w:rPr>
        <w:t xml:space="preserve"> eine Verbindung zwischen den Veränderungen in der Gebrauchshäufigkeit und dem Bedeutungswandel herzustellen.</w:t>
      </w:r>
    </w:p>
    <w:sectPr w:rsidR="00B36509" w:rsidRPr="00DC1CC2" w:rsidSect="001A7429">
      <w:headerReference w:type="default" r:id="rId14"/>
      <w:footerReference w:type="default" r:id="rId15"/>
      <w:pgSz w:w="11909" w:h="16834"/>
      <w:pgMar w:top="1417" w:right="1417" w:bottom="1134" w:left="1417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85792" w14:textId="77777777" w:rsidR="00C00578" w:rsidRDefault="00C00578">
      <w:pPr>
        <w:spacing w:line="240" w:lineRule="auto"/>
      </w:pPr>
      <w:r>
        <w:separator/>
      </w:r>
    </w:p>
  </w:endnote>
  <w:endnote w:type="continuationSeparator" w:id="0">
    <w:p w14:paraId="0A2778D7" w14:textId="77777777" w:rsidR="00C00578" w:rsidRDefault="00C00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73797" w14:textId="146A94BF" w:rsidR="00B03221" w:rsidRPr="00B03221" w:rsidRDefault="00B03221" w:rsidP="00B03221">
    <w:pPr>
      <w:pStyle w:val="Fuzeile"/>
      <w:jc w:val="right"/>
      <w:rPr>
        <w:rFonts w:asciiTheme="minorHAnsi" w:hAnsiTheme="minorHAnsi"/>
        <w:sz w:val="20"/>
      </w:rPr>
    </w:pPr>
    <w:r w:rsidRPr="00B03221">
      <w:rPr>
        <w:rFonts w:asciiTheme="minorHAnsi" w:hAnsiTheme="minorHAnsi"/>
        <w:sz w:val="20"/>
      </w:rPr>
      <w:t>© IDS Mannheim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F3027" w14:textId="77777777" w:rsidR="00C00578" w:rsidRDefault="00C00578">
      <w:pPr>
        <w:spacing w:line="240" w:lineRule="auto"/>
      </w:pPr>
      <w:r>
        <w:separator/>
      </w:r>
    </w:p>
  </w:footnote>
  <w:footnote w:type="continuationSeparator" w:id="0">
    <w:p w14:paraId="0E162BEA" w14:textId="77777777" w:rsidR="00C00578" w:rsidRDefault="00C005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8655A" w14:textId="0840AC56" w:rsidR="00E80159" w:rsidRPr="001A7429" w:rsidRDefault="001A7429" w:rsidP="001A7429">
    <w:pPr>
      <w:pStyle w:val="Kopfzeile"/>
      <w:jc w:val="right"/>
      <w:rPr>
        <w:rFonts w:asciiTheme="minorHAnsi" w:hAnsiTheme="minorHAnsi"/>
        <w:b/>
        <w:sz w:val="24"/>
        <w:lang w:val="de-DE"/>
      </w:rPr>
    </w:pPr>
    <w:r w:rsidRPr="001A7429">
      <w:rPr>
        <w:rFonts w:asciiTheme="minorHAnsi" w:hAnsiTheme="minorHAnsi"/>
        <w:b/>
        <w:sz w:val="24"/>
        <w:lang w:val="de-DE"/>
      </w:rPr>
      <w:t>U</w:t>
    </w:r>
    <w:r w:rsidR="006436FF">
      <w:rPr>
        <w:rFonts w:asciiTheme="minorHAnsi" w:hAnsiTheme="minorHAnsi"/>
        <w:b/>
        <w:sz w:val="24"/>
        <w:lang w:val="de-DE"/>
      </w:rPr>
      <w:t>nterrichtsstunde 5</w:t>
    </w:r>
    <w:r w:rsidRPr="001A7429">
      <w:rPr>
        <w:rFonts w:asciiTheme="minorHAnsi" w:hAnsiTheme="minorHAnsi"/>
        <w:b/>
        <w:sz w:val="24"/>
        <w:lang w:val="de-DE"/>
      </w:rPr>
      <w:t xml:space="preserve">: </w:t>
    </w:r>
    <w:r w:rsidR="006436FF">
      <w:rPr>
        <w:rFonts w:asciiTheme="minorHAnsi" w:hAnsiTheme="minorHAnsi"/>
        <w:b/>
        <w:sz w:val="24"/>
        <w:lang w:val="de-DE"/>
      </w:rPr>
      <w:t>Wortschatzarbeit mit digitalen Korpora</w:t>
    </w:r>
    <w:r w:rsidR="00F91EF3">
      <w:rPr>
        <w:rFonts w:asciiTheme="minorHAnsi" w:hAnsiTheme="minorHAnsi"/>
        <w:b/>
        <w:sz w:val="24"/>
        <w:lang w:val="de-DE"/>
      </w:rPr>
      <w:t xml:space="preserve"> (Einführung)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6DFC"/>
    <w:multiLevelType w:val="hybridMultilevel"/>
    <w:tmpl w:val="60AAD1CC"/>
    <w:lvl w:ilvl="0" w:tplc="2EEA47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8E6E3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1653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8036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D5AF4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664E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E6BB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CE40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3AC9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A2C89"/>
    <w:multiLevelType w:val="hybridMultilevel"/>
    <w:tmpl w:val="8646A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449E9"/>
    <w:multiLevelType w:val="multilevel"/>
    <w:tmpl w:val="4DA4F8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7F534F5"/>
    <w:multiLevelType w:val="multilevel"/>
    <w:tmpl w:val="BFA4A3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52005C7"/>
    <w:multiLevelType w:val="hybridMultilevel"/>
    <w:tmpl w:val="1EC60D8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8102A5"/>
    <w:multiLevelType w:val="hybridMultilevel"/>
    <w:tmpl w:val="27985A2A"/>
    <w:lvl w:ilvl="0" w:tplc="5FD62D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24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8F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C3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40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A1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68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02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E1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44AD2"/>
    <w:multiLevelType w:val="hybridMultilevel"/>
    <w:tmpl w:val="2A02D616"/>
    <w:lvl w:ilvl="0" w:tplc="48DA2FE8">
      <w:start w:val="20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9CF1AB6"/>
    <w:multiLevelType w:val="hybridMultilevel"/>
    <w:tmpl w:val="C2001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D2C58"/>
    <w:multiLevelType w:val="hybridMultilevel"/>
    <w:tmpl w:val="E56AB1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E66A9"/>
    <w:multiLevelType w:val="hybridMultilevel"/>
    <w:tmpl w:val="A65CB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50BA7"/>
    <w:multiLevelType w:val="hybridMultilevel"/>
    <w:tmpl w:val="748ED0E0"/>
    <w:lvl w:ilvl="0" w:tplc="A358C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8B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D86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E04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C1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85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E4C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4A6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61DBC"/>
    <w:multiLevelType w:val="hybridMultilevel"/>
    <w:tmpl w:val="CC2E9AA6"/>
    <w:lvl w:ilvl="0" w:tplc="7020E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2DB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86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68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833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21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2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44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802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54E26"/>
    <w:multiLevelType w:val="hybridMultilevel"/>
    <w:tmpl w:val="8C866398"/>
    <w:lvl w:ilvl="0" w:tplc="16B69C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C8E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164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5A7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08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C1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AE9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4D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CCD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F5535"/>
    <w:multiLevelType w:val="hybridMultilevel"/>
    <w:tmpl w:val="39306B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7C0DF2"/>
    <w:multiLevelType w:val="multilevel"/>
    <w:tmpl w:val="671E78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9E3449E"/>
    <w:multiLevelType w:val="hybridMultilevel"/>
    <w:tmpl w:val="2C1EE914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1F7BE0"/>
    <w:multiLevelType w:val="hybridMultilevel"/>
    <w:tmpl w:val="1416F1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BD240F"/>
    <w:multiLevelType w:val="hybridMultilevel"/>
    <w:tmpl w:val="15C81B1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724BB5"/>
    <w:multiLevelType w:val="hybridMultilevel"/>
    <w:tmpl w:val="2EDC20D0"/>
    <w:lvl w:ilvl="0" w:tplc="753CF8E2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CE5DD5"/>
    <w:multiLevelType w:val="hybridMultilevel"/>
    <w:tmpl w:val="14E84BE2"/>
    <w:lvl w:ilvl="0" w:tplc="753CF8E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C4C4D"/>
    <w:multiLevelType w:val="multilevel"/>
    <w:tmpl w:val="D1F0A2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0FC6DB6"/>
    <w:multiLevelType w:val="hybridMultilevel"/>
    <w:tmpl w:val="4B3CBA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E039A3"/>
    <w:multiLevelType w:val="multilevel"/>
    <w:tmpl w:val="9F42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587799"/>
    <w:multiLevelType w:val="hybridMultilevel"/>
    <w:tmpl w:val="041E2E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C100B7"/>
    <w:multiLevelType w:val="hybridMultilevel"/>
    <w:tmpl w:val="4CA6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22"/>
  </w:num>
  <w:num w:numId="5">
    <w:abstractNumId w:val="24"/>
  </w:num>
  <w:num w:numId="6">
    <w:abstractNumId w:val="14"/>
  </w:num>
  <w:num w:numId="7">
    <w:abstractNumId w:val="9"/>
  </w:num>
  <w:num w:numId="8">
    <w:abstractNumId w:val="18"/>
  </w:num>
  <w:num w:numId="9">
    <w:abstractNumId w:val="7"/>
  </w:num>
  <w:num w:numId="10">
    <w:abstractNumId w:val="19"/>
  </w:num>
  <w:num w:numId="11">
    <w:abstractNumId w:val="11"/>
  </w:num>
  <w:num w:numId="12">
    <w:abstractNumId w:val="0"/>
  </w:num>
  <w:num w:numId="13">
    <w:abstractNumId w:val="12"/>
  </w:num>
  <w:num w:numId="14">
    <w:abstractNumId w:val="15"/>
  </w:num>
  <w:num w:numId="15">
    <w:abstractNumId w:val="8"/>
  </w:num>
  <w:num w:numId="16">
    <w:abstractNumId w:val="21"/>
  </w:num>
  <w:num w:numId="17">
    <w:abstractNumId w:val="17"/>
  </w:num>
  <w:num w:numId="18">
    <w:abstractNumId w:val="4"/>
  </w:num>
  <w:num w:numId="19">
    <w:abstractNumId w:val="23"/>
  </w:num>
  <w:num w:numId="20">
    <w:abstractNumId w:val="16"/>
  </w:num>
  <w:num w:numId="21">
    <w:abstractNumId w:val="10"/>
  </w:num>
  <w:num w:numId="22">
    <w:abstractNumId w:val="5"/>
  </w:num>
  <w:num w:numId="23">
    <w:abstractNumId w:val="6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6509"/>
    <w:rsid w:val="000151A3"/>
    <w:rsid w:val="000A4999"/>
    <w:rsid w:val="001277D5"/>
    <w:rsid w:val="001A7429"/>
    <w:rsid w:val="001E17FA"/>
    <w:rsid w:val="001F1147"/>
    <w:rsid w:val="002104E3"/>
    <w:rsid w:val="0021609C"/>
    <w:rsid w:val="002678F3"/>
    <w:rsid w:val="00281665"/>
    <w:rsid w:val="002C3508"/>
    <w:rsid w:val="003068F0"/>
    <w:rsid w:val="003258D2"/>
    <w:rsid w:val="00340CBC"/>
    <w:rsid w:val="003541D4"/>
    <w:rsid w:val="003829E2"/>
    <w:rsid w:val="00434E00"/>
    <w:rsid w:val="004A5395"/>
    <w:rsid w:val="00522045"/>
    <w:rsid w:val="00562451"/>
    <w:rsid w:val="005A3502"/>
    <w:rsid w:val="005C2E56"/>
    <w:rsid w:val="005F481A"/>
    <w:rsid w:val="00627C08"/>
    <w:rsid w:val="006436FF"/>
    <w:rsid w:val="006A76BC"/>
    <w:rsid w:val="006E4AA9"/>
    <w:rsid w:val="00725AB5"/>
    <w:rsid w:val="007324DC"/>
    <w:rsid w:val="007571BC"/>
    <w:rsid w:val="00784193"/>
    <w:rsid w:val="007901FC"/>
    <w:rsid w:val="007F52A6"/>
    <w:rsid w:val="008C0372"/>
    <w:rsid w:val="00992DBB"/>
    <w:rsid w:val="00A22D7E"/>
    <w:rsid w:val="00A569D5"/>
    <w:rsid w:val="00A81038"/>
    <w:rsid w:val="00B03221"/>
    <w:rsid w:val="00B33E65"/>
    <w:rsid w:val="00B36509"/>
    <w:rsid w:val="00B60E1C"/>
    <w:rsid w:val="00C00578"/>
    <w:rsid w:val="00C27A6C"/>
    <w:rsid w:val="00CA1FA5"/>
    <w:rsid w:val="00CF1F06"/>
    <w:rsid w:val="00D6273E"/>
    <w:rsid w:val="00D71AF8"/>
    <w:rsid w:val="00D952BB"/>
    <w:rsid w:val="00DA063E"/>
    <w:rsid w:val="00DC1CC2"/>
    <w:rsid w:val="00E003A8"/>
    <w:rsid w:val="00E1296A"/>
    <w:rsid w:val="00E47382"/>
    <w:rsid w:val="00E52F75"/>
    <w:rsid w:val="00E80159"/>
    <w:rsid w:val="00ED3BD4"/>
    <w:rsid w:val="00EF23CB"/>
    <w:rsid w:val="00EF60C7"/>
    <w:rsid w:val="00F11C97"/>
    <w:rsid w:val="00F91EF3"/>
    <w:rsid w:val="00FA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1DB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Listenabsatz">
    <w:name w:val="List Paragraph"/>
    <w:basedOn w:val="Standard"/>
    <w:uiPriority w:val="34"/>
    <w:qFormat/>
    <w:rsid w:val="00562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de-DE" w:eastAsia="en-US"/>
    </w:rPr>
  </w:style>
  <w:style w:type="table" w:styleId="Tabellenraster">
    <w:name w:val="Table Grid"/>
    <w:basedOn w:val="NormaleTabelle"/>
    <w:uiPriority w:val="39"/>
    <w:rsid w:val="00562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56245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34E00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1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015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159"/>
  </w:style>
  <w:style w:type="paragraph" w:styleId="Fuzeile">
    <w:name w:val="footer"/>
    <w:basedOn w:val="Standard"/>
    <w:link w:val="FuzeileZchn"/>
    <w:uiPriority w:val="99"/>
    <w:unhideWhenUsed/>
    <w:rsid w:val="00E8015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455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085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3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4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2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396</Words>
  <Characters>2495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Töpel</dc:creator>
  <cp:lastModifiedBy>Microsoft Office-Anwender</cp:lastModifiedBy>
  <cp:revision>4</cp:revision>
  <cp:lastPrinted>2017-10-04T11:56:00Z</cp:lastPrinted>
  <dcterms:created xsi:type="dcterms:W3CDTF">2018-08-01T10:32:00Z</dcterms:created>
  <dcterms:modified xsi:type="dcterms:W3CDTF">2018-11-20T15:33:00Z</dcterms:modified>
</cp:coreProperties>
</file>